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BB1" w:rsidRPr="00071E57" w:rsidRDefault="00BF3BB1" w:rsidP="00BF3BB1">
      <w:pPr>
        <w:pBdr>
          <w:top w:val="single" w:sz="4" w:space="1" w:color="auto"/>
          <w:left w:val="single" w:sz="4" w:space="1" w:color="auto"/>
          <w:bottom w:val="single" w:sz="4" w:space="1" w:color="auto"/>
          <w:right w:val="single" w:sz="4" w:space="1" w:color="auto"/>
        </w:pBdr>
        <w:ind w:left="360"/>
        <w:jc w:val="center"/>
        <w:rPr>
          <w:color w:val="FF00FF"/>
        </w:rPr>
      </w:pPr>
      <w:r w:rsidRPr="00071E57">
        <w:rPr>
          <w:noProof/>
          <w:color w:val="FF00FF"/>
        </w:rPr>
        <w:drawing>
          <wp:inline distT="0" distB="0" distL="0" distR="0">
            <wp:extent cx="3552825" cy="514350"/>
            <wp:effectExtent l="0" t="0" r="9525" b="0"/>
            <wp:docPr id="1" name="Immagine 1" descr="logoDip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pF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514350"/>
                    </a:xfrm>
                    <a:prstGeom prst="rect">
                      <a:avLst/>
                    </a:prstGeom>
                    <a:noFill/>
                    <a:ln>
                      <a:noFill/>
                    </a:ln>
                  </pic:spPr>
                </pic:pic>
              </a:graphicData>
            </a:graphic>
          </wp:inline>
        </w:drawing>
      </w:r>
    </w:p>
    <w:p w:rsidR="00BF3BB1" w:rsidRDefault="00BF3BB1" w:rsidP="003A1C63">
      <w:pPr>
        <w:pBdr>
          <w:top w:val="single" w:sz="4" w:space="1" w:color="auto"/>
          <w:left w:val="single" w:sz="4" w:space="1" w:color="auto"/>
          <w:bottom w:val="single" w:sz="4" w:space="1" w:color="auto"/>
          <w:right w:val="single" w:sz="4" w:space="1" w:color="auto"/>
        </w:pBdr>
        <w:ind w:left="360"/>
        <w:jc w:val="center"/>
        <w:rPr>
          <w:color w:val="FF6600"/>
        </w:rPr>
      </w:pPr>
      <w:r w:rsidRPr="00071E57">
        <w:rPr>
          <w:color w:val="FF6600"/>
        </w:rPr>
        <w:t>DOTTORATO DI RICERCA X</w:t>
      </w:r>
      <w:r>
        <w:rPr>
          <w:color w:val="FF6600"/>
        </w:rPr>
        <w:t>XIX</w:t>
      </w:r>
      <w:r w:rsidRPr="00071E57">
        <w:rPr>
          <w:color w:val="FF6600"/>
        </w:rPr>
        <w:t xml:space="preserve"> ciclo</w:t>
      </w:r>
    </w:p>
    <w:p w:rsidR="00BF3BB1" w:rsidRPr="00071E57" w:rsidRDefault="00BF3BB1" w:rsidP="003A1C63">
      <w:pPr>
        <w:pBdr>
          <w:top w:val="single" w:sz="4" w:space="1" w:color="auto"/>
          <w:left w:val="single" w:sz="4" w:space="1" w:color="auto"/>
          <w:bottom w:val="single" w:sz="4" w:space="1" w:color="auto"/>
          <w:right w:val="single" w:sz="4" w:space="1" w:color="auto"/>
        </w:pBdr>
        <w:ind w:left="360"/>
        <w:jc w:val="center"/>
        <w:rPr>
          <w:b/>
          <w:i/>
          <w:color w:val="FF6600"/>
        </w:rPr>
      </w:pPr>
      <w:r>
        <w:rPr>
          <w:color w:val="FF6600"/>
        </w:rPr>
        <w:t>Fisica, Matematica ed Applicazioni</w:t>
      </w:r>
    </w:p>
    <w:p w:rsidR="00BF3BB1" w:rsidRDefault="00BF3BB1" w:rsidP="00BF3BB1">
      <w:pPr>
        <w:pBdr>
          <w:top w:val="single" w:sz="4" w:space="1" w:color="auto"/>
          <w:left w:val="single" w:sz="4" w:space="1" w:color="auto"/>
          <w:bottom w:val="single" w:sz="4" w:space="1" w:color="auto"/>
          <w:right w:val="single" w:sz="4" w:space="1" w:color="auto"/>
        </w:pBdr>
        <w:spacing w:line="360" w:lineRule="auto"/>
        <w:ind w:left="360"/>
        <w:jc w:val="center"/>
        <w:rPr>
          <w:b/>
        </w:rPr>
      </w:pPr>
      <w:r>
        <w:rPr>
          <w:color w:val="FF00FF"/>
        </w:rPr>
        <w:t>.</w:t>
      </w:r>
      <w:r w:rsidRPr="007C1D98">
        <w:rPr>
          <w:b/>
        </w:rPr>
        <w:t xml:space="preserve"> </w:t>
      </w:r>
      <w:r>
        <w:rPr>
          <w:b/>
        </w:rPr>
        <w:t>SINTESI DELLA TESI</w:t>
      </w:r>
      <w:r w:rsidRPr="00071E57">
        <w:rPr>
          <w:b/>
        </w:rPr>
        <w:t xml:space="preserve"> DI DOTTORATO</w:t>
      </w:r>
    </w:p>
    <w:p w:rsidR="00BF3BB1" w:rsidRPr="00FF1FCE" w:rsidRDefault="00BF3BB1" w:rsidP="004D1815">
      <w:pPr>
        <w:pBdr>
          <w:top w:val="single" w:sz="4" w:space="1" w:color="auto"/>
          <w:left w:val="single" w:sz="4" w:space="1" w:color="auto"/>
          <w:bottom w:val="single" w:sz="4" w:space="1" w:color="auto"/>
          <w:right w:val="single" w:sz="4" w:space="1" w:color="auto"/>
        </w:pBdr>
        <w:spacing w:line="276" w:lineRule="auto"/>
        <w:ind w:left="360"/>
        <w:jc w:val="center"/>
        <w:rPr>
          <w:b/>
          <w:color w:val="2E74B5"/>
          <w:sz w:val="28"/>
          <w:szCs w:val="28"/>
        </w:rPr>
      </w:pPr>
      <w:r w:rsidRPr="00071E57">
        <w:rPr>
          <w:b/>
        </w:rPr>
        <w:t xml:space="preserve"> </w:t>
      </w:r>
      <w:r w:rsidRPr="00FF1FCE">
        <w:rPr>
          <w:b/>
          <w:color w:val="2E74B5"/>
          <w:sz w:val="28"/>
          <w:szCs w:val="28"/>
        </w:rPr>
        <w:t xml:space="preserve">“La mostra “Divertiesperimenti” come ponte tra l’apprendimento </w:t>
      </w:r>
      <w:r w:rsidR="00E000AE">
        <w:rPr>
          <w:b/>
          <w:color w:val="2E74B5"/>
          <w:sz w:val="28"/>
          <w:szCs w:val="28"/>
        </w:rPr>
        <w:t>in</w:t>
      </w:r>
      <w:r w:rsidRPr="00FF1FCE">
        <w:rPr>
          <w:b/>
          <w:color w:val="2E74B5"/>
          <w:sz w:val="28"/>
          <w:szCs w:val="28"/>
        </w:rPr>
        <w:t>formale e il formale nell’insegnamento della fisica nella scuola secondaria”.</w:t>
      </w:r>
    </w:p>
    <w:p w:rsidR="00BF3BB1" w:rsidRPr="007C1D98" w:rsidRDefault="00BF3BB1" w:rsidP="00BF3BB1">
      <w:pPr>
        <w:pBdr>
          <w:top w:val="single" w:sz="4" w:space="1" w:color="auto"/>
          <w:left w:val="single" w:sz="4" w:space="1" w:color="auto"/>
          <w:bottom w:val="single" w:sz="4" w:space="1" w:color="auto"/>
          <w:right w:val="single" w:sz="4" w:space="1" w:color="auto"/>
        </w:pBdr>
        <w:spacing w:line="360" w:lineRule="auto"/>
        <w:ind w:left="360"/>
        <w:rPr>
          <w:b/>
          <w:i/>
        </w:rPr>
      </w:pPr>
      <w:r w:rsidRPr="007C1D98">
        <w:rPr>
          <w:b/>
          <w:i/>
        </w:rPr>
        <w:t xml:space="preserve">Dottoranda </w:t>
      </w:r>
      <w:r w:rsidRPr="007C1D98">
        <w:rPr>
          <w:b/>
          <w:i/>
        </w:rPr>
        <w:tab/>
      </w:r>
      <w:r w:rsidRPr="007C1D98">
        <w:rPr>
          <w:b/>
          <w:i/>
        </w:rPr>
        <w:tab/>
      </w:r>
      <w:r w:rsidRPr="007C1D98">
        <w:rPr>
          <w:b/>
          <w:i/>
        </w:rPr>
        <w:tab/>
      </w:r>
      <w:r w:rsidRPr="007C1D98">
        <w:rPr>
          <w:b/>
          <w:i/>
        </w:rPr>
        <w:tab/>
      </w:r>
      <w:r w:rsidRPr="007C1D98">
        <w:rPr>
          <w:b/>
          <w:i/>
        </w:rPr>
        <w:tab/>
      </w:r>
      <w:r w:rsidRPr="007C1D98">
        <w:rPr>
          <w:b/>
          <w:i/>
        </w:rPr>
        <w:tab/>
      </w:r>
      <w:r w:rsidRPr="007C1D98">
        <w:rPr>
          <w:b/>
          <w:i/>
        </w:rPr>
        <w:tab/>
        <w:t>Tutor</w:t>
      </w:r>
    </w:p>
    <w:p w:rsidR="00BF3BB1" w:rsidRPr="007C1D98" w:rsidRDefault="00BF3BB1" w:rsidP="00BF3BB1">
      <w:pPr>
        <w:pBdr>
          <w:top w:val="single" w:sz="4" w:space="1" w:color="auto"/>
          <w:left w:val="single" w:sz="4" w:space="1" w:color="auto"/>
          <w:bottom w:val="single" w:sz="4" w:space="1" w:color="auto"/>
          <w:right w:val="single" w:sz="4" w:space="1" w:color="auto"/>
        </w:pBdr>
        <w:spacing w:line="360" w:lineRule="auto"/>
        <w:ind w:left="360"/>
        <w:rPr>
          <w:b/>
          <w:i/>
          <w:color w:val="FF6600"/>
          <w:sz w:val="28"/>
          <w:szCs w:val="28"/>
        </w:rPr>
      </w:pPr>
      <w:r w:rsidRPr="007C1D98">
        <w:rPr>
          <w:b/>
          <w:i/>
          <w:color w:val="FF6600"/>
          <w:sz w:val="28"/>
          <w:szCs w:val="28"/>
        </w:rPr>
        <w:t>Immacolata D’Acunto</w:t>
      </w:r>
      <w:r w:rsidRPr="00071E57">
        <w:rPr>
          <w:b/>
          <w:i/>
          <w:color w:val="FF6600"/>
        </w:rPr>
        <w:t xml:space="preserve"> </w:t>
      </w:r>
      <w:r>
        <w:rPr>
          <w:b/>
          <w:i/>
          <w:color w:val="FF6600"/>
        </w:rPr>
        <w:tab/>
      </w:r>
      <w:r>
        <w:rPr>
          <w:b/>
          <w:i/>
          <w:color w:val="FF6600"/>
        </w:rPr>
        <w:tab/>
      </w:r>
      <w:r>
        <w:rPr>
          <w:b/>
          <w:i/>
          <w:color w:val="FF6600"/>
        </w:rPr>
        <w:tab/>
      </w:r>
      <w:r>
        <w:rPr>
          <w:b/>
          <w:i/>
          <w:color w:val="FF6600"/>
        </w:rPr>
        <w:tab/>
      </w:r>
      <w:r>
        <w:rPr>
          <w:b/>
          <w:i/>
          <w:color w:val="FF6600"/>
        </w:rPr>
        <w:tab/>
      </w:r>
      <w:r w:rsidR="00E000AE">
        <w:rPr>
          <w:b/>
          <w:i/>
          <w:color w:val="FF6600"/>
        </w:rPr>
        <w:t xml:space="preserve">Ch.mo </w:t>
      </w:r>
      <w:r w:rsidRPr="007C1D98">
        <w:rPr>
          <w:b/>
          <w:i/>
          <w:color w:val="FF6600"/>
          <w:sz w:val="28"/>
          <w:szCs w:val="28"/>
        </w:rPr>
        <w:t>Prof</w:t>
      </w:r>
      <w:r w:rsidR="00E000AE">
        <w:rPr>
          <w:b/>
          <w:i/>
          <w:color w:val="FF6600"/>
          <w:sz w:val="28"/>
          <w:szCs w:val="28"/>
        </w:rPr>
        <w:t>.</w:t>
      </w:r>
      <w:r w:rsidRPr="007C1D98">
        <w:rPr>
          <w:b/>
          <w:i/>
          <w:color w:val="FF6600"/>
          <w:sz w:val="28"/>
          <w:szCs w:val="28"/>
        </w:rPr>
        <w:t xml:space="preserve"> Sandro Pace</w:t>
      </w:r>
    </w:p>
    <w:p w:rsidR="003A1C63" w:rsidRDefault="003A1C63" w:rsidP="00BF3BB1">
      <w:pPr>
        <w:spacing w:line="276" w:lineRule="auto"/>
        <w:ind w:right="140" w:firstLine="142"/>
        <w:jc w:val="both"/>
      </w:pPr>
    </w:p>
    <w:p w:rsidR="00BF3BB1" w:rsidRPr="00F44C52" w:rsidRDefault="004D1815" w:rsidP="00467E12">
      <w:pPr>
        <w:spacing w:line="360" w:lineRule="auto"/>
        <w:ind w:right="140" w:firstLine="142"/>
        <w:jc w:val="both"/>
        <w:rPr>
          <w:rStyle w:val="apple-converted-space"/>
        </w:rPr>
      </w:pPr>
      <w:r>
        <w:t>L’insegnamento delle discipline scientifiche,</w:t>
      </w:r>
      <w:r w:rsidRPr="00F44C52">
        <w:t xml:space="preserve"> </w:t>
      </w:r>
      <w:r>
        <w:t>secondo i</w:t>
      </w:r>
      <w:r w:rsidR="00C763C2" w:rsidRPr="00F44C52">
        <w:t xml:space="preserve"> </w:t>
      </w:r>
      <w:r w:rsidR="00E000AE">
        <w:t>più attuali rilevamenti</w:t>
      </w:r>
      <w:r>
        <w:t>,</w:t>
      </w:r>
      <w:r w:rsidR="00C763C2" w:rsidRPr="00F44C52">
        <w:t xml:space="preserve"> </w:t>
      </w:r>
      <w:r w:rsidR="00E07C66">
        <w:t>dà risultati carenti</w:t>
      </w:r>
      <w:r w:rsidR="00FF1FCE">
        <w:t>,</w:t>
      </w:r>
      <w:r w:rsidR="00C763C2">
        <w:t xml:space="preserve"> in Italia </w:t>
      </w:r>
      <w:r w:rsidR="00E07C66">
        <w:t>particolarmente</w:t>
      </w:r>
      <w:r>
        <w:t xml:space="preserve">, ed emerge che </w:t>
      </w:r>
      <w:r w:rsidR="00C763C2" w:rsidRPr="00F44C52">
        <w:t>si dà ancora poca importanza agli aspetti didattici d</w:t>
      </w:r>
      <w:r w:rsidR="00E07C66">
        <w:t>ell’</w:t>
      </w:r>
      <w:r w:rsidR="00C763C2" w:rsidRPr="00F44C52">
        <w:t>insegnamento</w:t>
      </w:r>
      <w:r w:rsidR="00E07C66">
        <w:t xml:space="preserve"> d</w:t>
      </w:r>
      <w:r w:rsidR="00C763C2" w:rsidRPr="00F44C52">
        <w:t xml:space="preserve">ella fisica. </w:t>
      </w:r>
      <w:r w:rsidR="00BF3BB1" w:rsidRPr="00F44C52">
        <w:rPr>
          <w:rStyle w:val="apple-converted-space"/>
          <w:bCs/>
          <w:color w:val="020202"/>
          <w:shd w:val="clear" w:color="auto" w:fill="FFFFFF"/>
        </w:rPr>
        <w:t>Questo lavoro di ri</w:t>
      </w:r>
      <w:r w:rsidR="00C763C2">
        <w:rPr>
          <w:rStyle w:val="apple-converted-space"/>
          <w:bCs/>
          <w:color w:val="020202"/>
          <w:shd w:val="clear" w:color="auto" w:fill="FFFFFF"/>
        </w:rPr>
        <w:t xml:space="preserve">cerca s’innesta proprio sulla esigenza </w:t>
      </w:r>
      <w:r w:rsidR="00BF3BB1" w:rsidRPr="00F44C52">
        <w:rPr>
          <w:rStyle w:val="apple-converted-space"/>
          <w:bCs/>
          <w:color w:val="020202"/>
          <w:shd w:val="clear" w:color="auto" w:fill="FFFFFF"/>
        </w:rPr>
        <w:t>di:</w:t>
      </w:r>
    </w:p>
    <w:p w:rsidR="00BF3BB1" w:rsidRPr="00F44C52" w:rsidRDefault="00BF3BB1" w:rsidP="00467E12">
      <w:pPr>
        <w:numPr>
          <w:ilvl w:val="0"/>
          <w:numId w:val="2"/>
        </w:numPr>
        <w:spacing w:line="360" w:lineRule="auto"/>
        <w:ind w:left="1418" w:right="140" w:hanging="556"/>
        <w:jc w:val="both"/>
      </w:pPr>
      <w:r w:rsidRPr="00F44C52">
        <w:rPr>
          <w:rStyle w:val="apple-converted-space"/>
          <w:bCs/>
          <w:color w:val="020202"/>
          <w:shd w:val="clear" w:color="auto" w:fill="FFFFFF"/>
        </w:rPr>
        <w:t xml:space="preserve">migliorare </w:t>
      </w:r>
      <w:r w:rsidRPr="00F44C52">
        <w:t>conoscenze e competenze relative all’insegnamento-apprendimento delle discipline scientifiche a scuola</w:t>
      </w:r>
    </w:p>
    <w:p w:rsidR="00BF3BB1" w:rsidRPr="00F44C52" w:rsidRDefault="004D1815" w:rsidP="00467E12">
      <w:pPr>
        <w:numPr>
          <w:ilvl w:val="0"/>
          <w:numId w:val="2"/>
        </w:numPr>
        <w:spacing w:line="360" w:lineRule="auto"/>
        <w:ind w:right="140" w:firstLine="142"/>
        <w:jc w:val="both"/>
      </w:pPr>
      <w:r>
        <w:t>sperimentare</w:t>
      </w:r>
      <w:r w:rsidR="00BF3BB1" w:rsidRPr="00F44C52">
        <w:t xml:space="preserve"> metodologie e strategie per un insegnamento </w:t>
      </w:r>
      <w:r w:rsidR="0039014E">
        <w:t xml:space="preserve">della fisica </w:t>
      </w:r>
      <w:r w:rsidR="00BF3BB1" w:rsidRPr="00F44C52">
        <w:t xml:space="preserve">più efficace. </w:t>
      </w:r>
    </w:p>
    <w:p w:rsidR="00E82C30" w:rsidRDefault="00C763C2" w:rsidP="00467E12">
      <w:pPr>
        <w:spacing w:line="360" w:lineRule="auto"/>
        <w:ind w:right="140" w:firstLine="142"/>
        <w:jc w:val="both"/>
      </w:pPr>
      <w:r>
        <w:t>N</w:t>
      </w:r>
      <w:r w:rsidRPr="00F44C52">
        <w:t>on di rado gli studenti considerano</w:t>
      </w:r>
      <w:r>
        <w:t xml:space="preserve"> la fisica una </w:t>
      </w:r>
      <w:r w:rsidRPr="00F44C52">
        <w:t xml:space="preserve">disciplina </w:t>
      </w:r>
      <w:r w:rsidR="00E07C66">
        <w:t>distante</w:t>
      </w:r>
      <w:r w:rsidRPr="00F44C52">
        <w:t>, incomprensibile e difficile</w:t>
      </w:r>
      <w:r w:rsidR="0010137A">
        <w:t>: ho verifica</w:t>
      </w:r>
      <w:r w:rsidR="00FF1FCE">
        <w:t>to con il presente lavoro</w:t>
      </w:r>
      <w:r w:rsidR="00271082">
        <w:t xml:space="preserve"> come</w:t>
      </w:r>
      <w:r w:rsidR="00960AE9">
        <w:t>,</w:t>
      </w:r>
      <w:r w:rsidR="00271082">
        <w:t xml:space="preserve"> invece</w:t>
      </w:r>
      <w:r w:rsidR="00960AE9">
        <w:t>,</w:t>
      </w:r>
      <w:r w:rsidR="00271082">
        <w:t xml:space="preserve"> l</w:t>
      </w:r>
      <w:r w:rsidR="00BA6F95" w:rsidRPr="00F44C52">
        <w:t>’insegnamento dell</w:t>
      </w:r>
      <w:r w:rsidR="002E3A21">
        <w:t>a fisica</w:t>
      </w:r>
      <w:r w:rsidR="00D81CB5" w:rsidRPr="00F44C52">
        <w:t xml:space="preserve"> si prest</w:t>
      </w:r>
      <w:r>
        <w:t>i a</w:t>
      </w:r>
      <w:r w:rsidR="00BA6F95" w:rsidRPr="00F44C52">
        <w:t xml:space="preserve"> modalità coinvolgent</w:t>
      </w:r>
      <w:r>
        <w:t>i</w:t>
      </w:r>
      <w:r w:rsidR="00BA6F95" w:rsidRPr="00F44C52">
        <w:t xml:space="preserve"> e </w:t>
      </w:r>
      <w:r w:rsidRPr="00F44C52">
        <w:t>stimolant</w:t>
      </w:r>
      <w:r>
        <w:t>i</w:t>
      </w:r>
      <w:r w:rsidR="00960AE9">
        <w:t xml:space="preserve">, </w:t>
      </w:r>
      <w:r w:rsidR="00F44C52" w:rsidRPr="00F44C52">
        <w:t>connaturat</w:t>
      </w:r>
      <w:r w:rsidR="00960AE9">
        <w:t>e</w:t>
      </w:r>
      <w:r w:rsidR="00F44C52" w:rsidRPr="00F44C52">
        <w:t xml:space="preserve"> ad attività di scoperta </w:t>
      </w:r>
      <w:r w:rsidR="00960AE9">
        <w:t xml:space="preserve">anche </w:t>
      </w:r>
      <w:r w:rsidRPr="00F44C52">
        <w:t>divertent</w:t>
      </w:r>
      <w:r>
        <w:t>i</w:t>
      </w:r>
      <w:r w:rsidR="00F44C52" w:rsidRPr="00F44C52">
        <w:t xml:space="preserve">. </w:t>
      </w:r>
    </w:p>
    <w:p w:rsidR="0039014E" w:rsidRDefault="0039014E" w:rsidP="00467E12">
      <w:pPr>
        <w:spacing w:after="120" w:line="360" w:lineRule="auto"/>
        <w:ind w:firstLine="142"/>
        <w:jc w:val="both"/>
      </w:pPr>
      <w:r>
        <w:t>Gli strumenti alla base d</w:t>
      </w:r>
      <w:r w:rsidR="000D6E22">
        <w:t>i questa</w:t>
      </w:r>
      <w:r>
        <w:t xml:space="preserve"> mia sperimentazione sono stati:</w:t>
      </w:r>
    </w:p>
    <w:p w:rsidR="00FF1FCE" w:rsidRDefault="0039014E" w:rsidP="00467E12">
      <w:pPr>
        <w:numPr>
          <w:ilvl w:val="0"/>
          <w:numId w:val="3"/>
        </w:numPr>
        <w:spacing w:line="360" w:lineRule="auto"/>
        <w:jc w:val="both"/>
      </w:pPr>
      <w:r>
        <w:t xml:space="preserve">la didattica laboratoriale, ed in particolare l’uso dell’approccio </w:t>
      </w:r>
      <w:r w:rsidRPr="0039014E">
        <w:t xml:space="preserve">denominato </w:t>
      </w:r>
      <w:r w:rsidRPr="004D1815">
        <w:rPr>
          <w:b/>
        </w:rPr>
        <w:t>Inquiry Based Science Education (IBSE)</w:t>
      </w:r>
      <w:r>
        <w:t xml:space="preserve"> per quanto riguarda </w:t>
      </w:r>
      <w:r w:rsidRPr="0039014E">
        <w:t>gli aspetti</w:t>
      </w:r>
      <w:r>
        <w:t xml:space="preserve"> metodologici</w:t>
      </w:r>
      <w:r w:rsidR="00E07C66">
        <w:t>:</w:t>
      </w:r>
    </w:p>
    <w:p w:rsidR="00FF1FCE" w:rsidRDefault="00FF1FCE" w:rsidP="00467E12">
      <w:pPr>
        <w:numPr>
          <w:ilvl w:val="0"/>
          <w:numId w:val="4"/>
        </w:numPr>
        <w:spacing w:line="360" w:lineRule="auto"/>
        <w:jc w:val="both"/>
      </w:pPr>
      <w:r w:rsidRPr="00FF1FCE">
        <w:t xml:space="preserve"> </w:t>
      </w:r>
      <w:r w:rsidRPr="004D1815">
        <w:t>L’IBSE,</w:t>
      </w:r>
      <w:r>
        <w:t xml:space="preserve"> indagine scientifica che parte dall’esplorazione dei fenomeni, basata sulla didattica costruttivistica ed esperenziale, è tra le metodologie più raccomandate per l’insegnamento delle scienze dalle ricerche didattiche e dalle agenzie formative, per la sua comprovata </w:t>
      </w:r>
      <w:r w:rsidR="004D1815">
        <w:t>semplicità nell’essere applicata</w:t>
      </w:r>
      <w:r>
        <w:t xml:space="preserve"> e gli </w:t>
      </w:r>
      <w:r w:rsidR="004D1815">
        <w:t xml:space="preserve">ottimi </w:t>
      </w:r>
      <w:r>
        <w:t>esiti educativi riscontrati.</w:t>
      </w:r>
    </w:p>
    <w:p w:rsidR="0039014E" w:rsidRDefault="0039014E" w:rsidP="00467E12">
      <w:pPr>
        <w:numPr>
          <w:ilvl w:val="0"/>
          <w:numId w:val="3"/>
        </w:numPr>
        <w:spacing w:line="360" w:lineRule="auto"/>
        <w:ind w:hanging="357"/>
        <w:jc w:val="both"/>
      </w:pPr>
      <w:r w:rsidRPr="00FF1FCE">
        <w:rPr>
          <w:b/>
        </w:rPr>
        <w:t>la mostra di esperimenti interattivi “Divertiesperimenti”</w:t>
      </w:r>
      <w:r>
        <w:t xml:space="preserve"> per quanto riguarda le strumentazioni laboratoriali</w:t>
      </w:r>
      <w:r w:rsidR="00E07C66">
        <w:t>:</w:t>
      </w:r>
    </w:p>
    <w:p w:rsidR="0039014E" w:rsidRDefault="0039014E" w:rsidP="00467E12">
      <w:pPr>
        <w:numPr>
          <w:ilvl w:val="0"/>
          <w:numId w:val="4"/>
        </w:numPr>
        <w:spacing w:line="360" w:lineRule="auto"/>
        <w:jc w:val="both"/>
        <w:rPr>
          <w:b/>
        </w:rPr>
      </w:pPr>
      <w:r w:rsidRPr="00851899">
        <w:t xml:space="preserve">“Divertiesperimenti” è una mostra interattiva </w:t>
      </w:r>
      <w:r w:rsidRPr="00FA22C0">
        <w:t>da me ideata</w:t>
      </w:r>
      <w:r>
        <w:t xml:space="preserve"> per </w:t>
      </w:r>
      <w:r w:rsidR="002E3A21">
        <w:t>il</w:t>
      </w:r>
      <w:r>
        <w:t xml:space="preserve"> dipartimento</w:t>
      </w:r>
      <w:r w:rsidRPr="00851899">
        <w:t xml:space="preserve"> di Fisica dell’Università degli Studi di Salerno</w:t>
      </w:r>
      <w:r w:rsidR="002E3A21">
        <w:t xml:space="preserve"> secondo i</w:t>
      </w:r>
      <w:r w:rsidRPr="00851899">
        <w:t>l modello dell’Exploratorium di San Francisco</w:t>
      </w:r>
      <w:r>
        <w:t xml:space="preserve"> </w:t>
      </w:r>
      <w:r w:rsidRPr="00851899">
        <w:t xml:space="preserve">[1], [2]. </w:t>
      </w:r>
      <w:r>
        <w:t xml:space="preserve">Abbiamo </w:t>
      </w:r>
      <w:r w:rsidRPr="00851899">
        <w:t>progettat</w:t>
      </w:r>
      <w:r>
        <w:t>o</w:t>
      </w:r>
      <w:r w:rsidRPr="00851899">
        <w:t xml:space="preserve"> e realizzat</w:t>
      </w:r>
      <w:r>
        <w:t>o</w:t>
      </w:r>
      <w:r w:rsidRPr="00851899">
        <w:t xml:space="preserve"> </w:t>
      </w:r>
      <w:r w:rsidR="002E3A21">
        <w:t>tale</w:t>
      </w:r>
      <w:r w:rsidRPr="00851899">
        <w:t xml:space="preserve"> raccolta di esperimenti per consentire al pubblico, soprattutto scolastico, di “manipolare” e di familiarizzare con </w:t>
      </w:r>
      <w:r>
        <w:t>numerosi</w:t>
      </w:r>
      <w:r w:rsidRPr="00851899">
        <w:t xml:space="preserve"> fenomeni </w:t>
      </w:r>
      <w:r>
        <w:t>fisici</w:t>
      </w:r>
      <w:r w:rsidRPr="00851899">
        <w:t>, attraverso un approccio informale e anche divertente.</w:t>
      </w:r>
      <w:r>
        <w:rPr>
          <w:b/>
        </w:rPr>
        <w:t xml:space="preserve"> </w:t>
      </w:r>
    </w:p>
    <w:p w:rsidR="00E07C66" w:rsidRDefault="00945740" w:rsidP="00467E12">
      <w:pPr>
        <w:spacing w:line="360" w:lineRule="auto"/>
        <w:ind w:right="140" w:firstLine="142"/>
        <w:jc w:val="both"/>
      </w:pPr>
      <w:r w:rsidRPr="00945740">
        <w:rPr>
          <w:rStyle w:val="apple-converted-space"/>
          <w:bCs/>
          <w:color w:val="020202"/>
          <w:shd w:val="clear" w:color="auto" w:fill="FFFFFF"/>
        </w:rPr>
        <w:t xml:space="preserve">La scuola è </w:t>
      </w:r>
      <w:r>
        <w:rPr>
          <w:rStyle w:val="apple-converted-space"/>
          <w:bCs/>
          <w:color w:val="020202"/>
          <w:shd w:val="clear" w:color="auto" w:fill="FFFFFF"/>
        </w:rPr>
        <w:t xml:space="preserve">infatti </w:t>
      </w:r>
      <w:r w:rsidRPr="00945740">
        <w:rPr>
          <w:rStyle w:val="apple-converted-space"/>
          <w:bCs/>
          <w:color w:val="020202"/>
          <w:shd w:val="clear" w:color="auto" w:fill="FFFFFF"/>
        </w:rPr>
        <w:t>indirizzata verso un</w:t>
      </w:r>
      <w:r w:rsidR="000D6E22">
        <w:rPr>
          <w:rStyle w:val="apple-converted-space"/>
          <w:bCs/>
          <w:color w:val="020202"/>
          <w:shd w:val="clear" w:color="auto" w:fill="FFFFFF"/>
        </w:rPr>
        <w:t xml:space="preserve"> </w:t>
      </w:r>
      <w:r w:rsidRPr="00945740">
        <w:rPr>
          <w:rStyle w:val="apple-converted-space"/>
          <w:bCs/>
          <w:color w:val="020202"/>
          <w:shd w:val="clear" w:color="auto" w:fill="FFFFFF"/>
        </w:rPr>
        <w:t>nuov</w:t>
      </w:r>
      <w:r w:rsidR="000D6E22">
        <w:rPr>
          <w:rStyle w:val="apple-converted-space"/>
          <w:bCs/>
          <w:color w:val="020202"/>
          <w:shd w:val="clear" w:color="auto" w:fill="FFFFFF"/>
        </w:rPr>
        <w:t>o modo di fare</w:t>
      </w:r>
      <w:r w:rsidRPr="00945740">
        <w:rPr>
          <w:rStyle w:val="apple-converted-space"/>
          <w:bCs/>
          <w:color w:val="020202"/>
          <w:shd w:val="clear" w:color="auto" w:fill="FFFFFF"/>
        </w:rPr>
        <w:t xml:space="preserve"> didattica: </w:t>
      </w:r>
      <w:r w:rsidR="00FF1FCE">
        <w:t xml:space="preserve">si ritiene che </w:t>
      </w:r>
      <w:r w:rsidR="002E3A21">
        <w:t>l</w:t>
      </w:r>
      <w:r w:rsidR="002E3A21" w:rsidRPr="00F44C52">
        <w:t xml:space="preserve">a formalizzazione dei saperi, per essere efficace, </w:t>
      </w:r>
      <w:r w:rsidR="000D6E22">
        <w:t>debba passare</w:t>
      </w:r>
      <w:r w:rsidR="002E3A21" w:rsidRPr="00F44C52">
        <w:t xml:space="preserve"> attraverso la motivazione e la </w:t>
      </w:r>
      <w:r w:rsidR="002E3A21" w:rsidRPr="00F44C52">
        <w:lastRenderedPageBreak/>
        <w:t xml:space="preserve">creatività dei discenti, proprio come </w:t>
      </w:r>
      <w:r w:rsidR="000D6E22">
        <w:t>accade</w:t>
      </w:r>
      <w:r w:rsidR="002E3A21" w:rsidRPr="00F44C52">
        <w:t xml:space="preserve"> </w:t>
      </w:r>
      <w:r w:rsidR="002E3A21">
        <w:t>al</w:t>
      </w:r>
      <w:r w:rsidR="002E3A21" w:rsidRPr="00F44C52">
        <w:t>lo scienziato durante le sue ricerche.</w:t>
      </w:r>
      <w:r w:rsidR="002E3A21">
        <w:t xml:space="preserve"> </w:t>
      </w:r>
      <w:r w:rsidR="002E3A21">
        <w:rPr>
          <w:rStyle w:val="apple-converted-space"/>
          <w:bCs/>
          <w:color w:val="020202"/>
          <w:shd w:val="clear" w:color="auto" w:fill="FFFFFF"/>
        </w:rPr>
        <w:t>L</w:t>
      </w:r>
      <w:r w:rsidRPr="00945740">
        <w:rPr>
          <w:rStyle w:val="apple-converted-space"/>
          <w:bCs/>
          <w:color w:val="020202"/>
          <w:shd w:val="clear" w:color="auto" w:fill="FFFFFF"/>
        </w:rPr>
        <w:t xml:space="preserve">’apprendimento informale e non formale </w:t>
      </w:r>
      <w:r w:rsidR="002E3A21">
        <w:rPr>
          <w:rStyle w:val="apple-converted-space"/>
          <w:bCs/>
          <w:color w:val="020202"/>
          <w:shd w:val="clear" w:color="auto" w:fill="FFFFFF"/>
        </w:rPr>
        <w:t xml:space="preserve">stanno </w:t>
      </w:r>
      <w:r w:rsidR="000D6E22">
        <w:rPr>
          <w:rStyle w:val="apple-converted-space"/>
          <w:bCs/>
          <w:color w:val="020202"/>
          <w:shd w:val="clear" w:color="auto" w:fill="FFFFFF"/>
        </w:rPr>
        <w:t xml:space="preserve">dunque </w:t>
      </w:r>
      <w:r w:rsidRPr="00945740">
        <w:rPr>
          <w:rStyle w:val="apple-converted-space"/>
          <w:bCs/>
          <w:color w:val="020202"/>
          <w:shd w:val="clear" w:color="auto" w:fill="FFFFFF"/>
        </w:rPr>
        <w:t>acquis</w:t>
      </w:r>
      <w:r w:rsidR="002E3A21">
        <w:rPr>
          <w:rStyle w:val="apple-converted-space"/>
          <w:bCs/>
          <w:color w:val="020202"/>
          <w:shd w:val="clear" w:color="auto" w:fill="FFFFFF"/>
        </w:rPr>
        <w:t>end</w:t>
      </w:r>
      <w:r w:rsidRPr="00945740">
        <w:rPr>
          <w:rStyle w:val="apple-converted-space"/>
          <w:bCs/>
          <w:color w:val="020202"/>
          <w:shd w:val="clear" w:color="auto" w:fill="FFFFFF"/>
        </w:rPr>
        <w:t>o sempre più un ruolo di primo piano</w:t>
      </w:r>
      <w:r>
        <w:rPr>
          <w:rStyle w:val="apple-converted-space"/>
          <w:bCs/>
          <w:color w:val="020202"/>
          <w:shd w:val="clear" w:color="auto" w:fill="FFFFFF"/>
        </w:rPr>
        <w:t>, sebbene</w:t>
      </w:r>
      <w:r w:rsidRPr="00945740">
        <w:rPr>
          <w:rStyle w:val="apple-converted-space"/>
          <w:bCs/>
          <w:color w:val="020202"/>
          <w:shd w:val="clear" w:color="auto" w:fill="FFFFFF"/>
        </w:rPr>
        <w:t xml:space="preserve"> rest</w:t>
      </w:r>
      <w:r>
        <w:rPr>
          <w:rStyle w:val="apple-converted-space"/>
          <w:bCs/>
          <w:color w:val="020202"/>
          <w:shd w:val="clear" w:color="auto" w:fill="FFFFFF"/>
        </w:rPr>
        <w:t>i</w:t>
      </w:r>
      <w:r w:rsidRPr="00945740">
        <w:rPr>
          <w:rStyle w:val="apple-converted-space"/>
          <w:bCs/>
          <w:color w:val="020202"/>
          <w:shd w:val="clear" w:color="auto" w:fill="FFFFFF"/>
        </w:rPr>
        <w:t xml:space="preserve"> aperta la questione su c</w:t>
      </w:r>
      <w:r w:rsidRPr="005B5BBD">
        <w:t>ome utilizzare l’apprendimento informale delle scienze per la</w:t>
      </w:r>
      <w:r>
        <w:t xml:space="preserve"> costruzione di saperi formali.</w:t>
      </w:r>
    </w:p>
    <w:p w:rsidR="00C46C24" w:rsidRDefault="00945740" w:rsidP="00467E12">
      <w:pPr>
        <w:spacing w:line="360" w:lineRule="auto"/>
        <w:ind w:right="140" w:firstLine="142"/>
        <w:jc w:val="both"/>
      </w:pPr>
      <w:r>
        <w:t xml:space="preserve"> </w:t>
      </w:r>
      <w:r w:rsidR="004D1815">
        <w:t xml:space="preserve">Abbiamo utilizzato l’apprendimento non formale per la costruzione di saperi anche formali attivando </w:t>
      </w:r>
      <w:r w:rsidR="008F009F">
        <w:t xml:space="preserve">diversi progetti </w:t>
      </w:r>
      <w:r w:rsidR="00C46C24" w:rsidRPr="00512D6C">
        <w:t xml:space="preserve">con docenti e alunni </w:t>
      </w:r>
      <w:r w:rsidR="00C46C24">
        <w:t xml:space="preserve">di scuola secondaria di secondo grado indirizzati, oltre che alla divulgazione, </w:t>
      </w:r>
      <w:r w:rsidR="002E3A21">
        <w:t xml:space="preserve">proprio </w:t>
      </w:r>
      <w:r w:rsidR="00C46C24">
        <w:t xml:space="preserve">a sperimentare </w:t>
      </w:r>
      <w:r w:rsidR="00C46C24" w:rsidRPr="00512D6C">
        <w:t xml:space="preserve">metodologie </w:t>
      </w:r>
      <w:r w:rsidR="00C46C24">
        <w:t xml:space="preserve">e strategie </w:t>
      </w:r>
      <w:r w:rsidR="00C46C24" w:rsidRPr="00512D6C">
        <w:t>didattiche</w:t>
      </w:r>
      <w:r w:rsidR="00C46C24">
        <w:t xml:space="preserve"> che </w:t>
      </w:r>
      <w:r w:rsidR="000D6E22">
        <w:t xml:space="preserve">hanno </w:t>
      </w:r>
      <w:r w:rsidR="00C46C24" w:rsidRPr="00512D6C">
        <w:t>suscita</w:t>
      </w:r>
      <w:r w:rsidR="000D6E22">
        <w:t>t</w:t>
      </w:r>
      <w:r w:rsidR="00C46C24">
        <w:t>o</w:t>
      </w:r>
      <w:r w:rsidR="00C46C24" w:rsidRPr="00512D6C">
        <w:t xml:space="preserve"> nei discenti curiosità, disponibilità e motivazione</w:t>
      </w:r>
      <w:r w:rsidR="004D1815">
        <w:t xml:space="preserve"> all’apprendimento</w:t>
      </w:r>
      <w:r w:rsidR="00C46C24">
        <w:t>.</w:t>
      </w:r>
    </w:p>
    <w:p w:rsidR="000D6E22" w:rsidRDefault="000D6E22" w:rsidP="00467E12">
      <w:pPr>
        <w:spacing w:line="360" w:lineRule="auto"/>
        <w:jc w:val="both"/>
      </w:pPr>
    </w:p>
    <w:p w:rsidR="00BF3BB1" w:rsidRPr="00CC5A93" w:rsidRDefault="002A4934" w:rsidP="00467E12">
      <w:pPr>
        <w:spacing w:after="120" w:line="360" w:lineRule="auto"/>
        <w:ind w:firstLine="142"/>
        <w:jc w:val="both"/>
        <w:rPr>
          <w:shd w:val="clear" w:color="auto" w:fill="F8F8F8"/>
        </w:rPr>
      </w:pPr>
      <w:r>
        <w:rPr>
          <w:shd w:val="clear" w:color="auto" w:fill="F8F8F8"/>
        </w:rPr>
        <w:t>Ta</w:t>
      </w:r>
      <w:r w:rsidR="00BF3BB1">
        <w:rPr>
          <w:shd w:val="clear" w:color="auto" w:fill="F8F8F8"/>
        </w:rPr>
        <w:t>l</w:t>
      </w:r>
      <w:r>
        <w:rPr>
          <w:shd w:val="clear" w:color="auto" w:fill="F8F8F8"/>
        </w:rPr>
        <w:t>e</w:t>
      </w:r>
      <w:r w:rsidR="00BF3BB1">
        <w:rPr>
          <w:shd w:val="clear" w:color="auto" w:fill="F8F8F8"/>
        </w:rPr>
        <w:t xml:space="preserve"> </w:t>
      </w:r>
      <w:r w:rsidR="00BF3BB1" w:rsidRPr="00512D6C">
        <w:rPr>
          <w:shd w:val="clear" w:color="auto" w:fill="F8F8F8"/>
        </w:rPr>
        <w:t xml:space="preserve">lavoro è confluito nella </w:t>
      </w:r>
      <w:r w:rsidR="00BF3BB1" w:rsidRPr="00CC5A93">
        <w:rPr>
          <w:shd w:val="clear" w:color="auto" w:fill="F8F8F8"/>
        </w:rPr>
        <w:t xml:space="preserve">tesi dal titolo </w:t>
      </w:r>
      <w:r w:rsidR="00BF3BB1" w:rsidRPr="00402AFD">
        <w:rPr>
          <w:i/>
          <w:shd w:val="clear" w:color="auto" w:fill="F8F8F8"/>
        </w:rPr>
        <w:t>“La mostra “Divertiesperimenti” come ponte tra l’apprendimento non formale e il formale nell’insegnamento della fisica nella scuola secondaria”.</w:t>
      </w:r>
      <w:r w:rsidR="00BF3BB1" w:rsidRPr="00CC5A93">
        <w:rPr>
          <w:shd w:val="clear" w:color="auto" w:fill="F8F8F8"/>
        </w:rPr>
        <w:t xml:space="preserve"> </w:t>
      </w:r>
    </w:p>
    <w:p w:rsidR="000D6E22" w:rsidRDefault="002A4934" w:rsidP="00467E12">
      <w:pPr>
        <w:spacing w:line="360" w:lineRule="auto"/>
        <w:ind w:right="140" w:firstLine="142"/>
        <w:jc w:val="both"/>
      </w:pPr>
      <w:r>
        <w:t>Ho introdotto la mia tesi</w:t>
      </w:r>
      <w:r w:rsidR="00BF3BB1">
        <w:t xml:space="preserve"> </w:t>
      </w:r>
      <w:r>
        <w:t>con</w:t>
      </w:r>
      <w:r w:rsidR="00BF3BB1">
        <w:t xml:space="preserve"> un excursus sulle </w:t>
      </w:r>
      <w:r w:rsidRPr="005720CC">
        <w:rPr>
          <w:i/>
        </w:rPr>
        <w:t xml:space="preserve">principali </w:t>
      </w:r>
      <w:r w:rsidR="00BF3BB1" w:rsidRPr="005720CC">
        <w:rPr>
          <w:i/>
        </w:rPr>
        <w:t xml:space="preserve">problematiche </w:t>
      </w:r>
      <w:r w:rsidRPr="005720CC">
        <w:rPr>
          <w:i/>
        </w:rPr>
        <w:t>relativ</w:t>
      </w:r>
      <w:r w:rsidR="00BF3BB1" w:rsidRPr="005720CC">
        <w:rPr>
          <w:i/>
        </w:rPr>
        <w:t>e all’insegnamento della fisica</w:t>
      </w:r>
      <w:r w:rsidRPr="005720CC">
        <w:rPr>
          <w:i/>
        </w:rPr>
        <w:t xml:space="preserve"> e</w:t>
      </w:r>
      <w:r w:rsidR="00BF3BB1" w:rsidRPr="005720CC">
        <w:rPr>
          <w:i/>
        </w:rPr>
        <w:t xml:space="preserve"> su alcuni modelli psico-pedagogici</w:t>
      </w:r>
      <w:r w:rsidR="00BF3BB1" w:rsidRPr="00512D6C">
        <w:t xml:space="preserve"> alla base delle pratiche didattiche </w:t>
      </w:r>
      <w:r w:rsidR="009161BE">
        <w:t>secondo le più attuali ricerche</w:t>
      </w:r>
      <w:r w:rsidR="00BF3BB1" w:rsidRPr="00512D6C">
        <w:t xml:space="preserve">, in riferimento </w:t>
      </w:r>
      <w:r w:rsidR="00BF3BB1">
        <w:t xml:space="preserve">anche </w:t>
      </w:r>
      <w:r w:rsidR="00BF3BB1" w:rsidRPr="00512D6C">
        <w:t xml:space="preserve">alla </w:t>
      </w:r>
      <w:r w:rsidR="00BF3BB1" w:rsidRPr="005720CC">
        <w:rPr>
          <w:i/>
        </w:rPr>
        <w:t>normativa vigente</w:t>
      </w:r>
      <w:r w:rsidR="00BF3BB1" w:rsidRPr="00512D6C">
        <w:t xml:space="preserve"> </w:t>
      </w:r>
      <w:r w:rsidR="009161BE">
        <w:t xml:space="preserve">nel nostro paese </w:t>
      </w:r>
      <w:r w:rsidR="00A44894">
        <w:t xml:space="preserve">per </w:t>
      </w:r>
      <w:r w:rsidR="009161BE">
        <w:t>la scuola secondaria di secondo grado.</w:t>
      </w:r>
      <w:r w:rsidR="009161BE" w:rsidRPr="00945740">
        <w:t xml:space="preserve"> </w:t>
      </w:r>
      <w:r w:rsidR="005720CC">
        <w:t>N</w:t>
      </w:r>
      <w:r w:rsidR="000D6E22" w:rsidRPr="005B5BBD">
        <w:t xml:space="preserve">ella scuola italiana </w:t>
      </w:r>
      <w:r w:rsidR="005720CC">
        <w:t>infatti</w:t>
      </w:r>
      <w:r w:rsidR="005720CC" w:rsidRPr="00512D6C">
        <w:t xml:space="preserve"> </w:t>
      </w:r>
      <w:r w:rsidR="005720CC">
        <w:t>è</w:t>
      </w:r>
      <w:r w:rsidR="005720CC" w:rsidRPr="005B5BBD">
        <w:t xml:space="preserve"> in atto</w:t>
      </w:r>
      <w:r w:rsidR="005720CC" w:rsidRPr="00512D6C">
        <w:t xml:space="preserve"> </w:t>
      </w:r>
      <w:r w:rsidR="004D1815">
        <w:t xml:space="preserve">da anni </w:t>
      </w:r>
      <w:r w:rsidR="005720CC">
        <w:t xml:space="preserve">un </w:t>
      </w:r>
      <w:r w:rsidR="005720CC" w:rsidRPr="005B5BBD">
        <w:t xml:space="preserve">cambiamento normativo </w:t>
      </w:r>
      <w:r w:rsidR="004D1815">
        <w:t>(</w:t>
      </w:r>
      <w:r>
        <w:t xml:space="preserve">fino </w:t>
      </w:r>
      <w:r w:rsidRPr="00512D6C">
        <w:t xml:space="preserve">alla </w:t>
      </w:r>
      <w:r>
        <w:t>recent</w:t>
      </w:r>
      <w:r w:rsidR="003A1C63">
        <w:t>e</w:t>
      </w:r>
      <w:r>
        <w:t xml:space="preserve"> </w:t>
      </w:r>
      <w:r w:rsidRPr="00512D6C">
        <w:t>Riforma del sistema nazionale di istruzione</w:t>
      </w:r>
      <w:r>
        <w:t xml:space="preserve"> e f</w:t>
      </w:r>
      <w:r w:rsidR="004D1815">
        <w:t>ormazione - legge 107 del 2015),</w:t>
      </w:r>
      <w:r w:rsidR="005720CC">
        <w:t xml:space="preserve"> che </w:t>
      </w:r>
      <w:r w:rsidR="000D6E22" w:rsidRPr="005B5BBD">
        <w:t>introduce</w:t>
      </w:r>
      <w:r w:rsidR="005720CC">
        <w:t xml:space="preserve"> </w:t>
      </w:r>
      <w:r w:rsidR="000D6E22" w:rsidRPr="005B5BBD">
        <w:t xml:space="preserve">nella pratica educativa </w:t>
      </w:r>
      <w:r>
        <w:t>importanti innovazioni</w:t>
      </w:r>
      <w:r w:rsidR="000D6E22" w:rsidRPr="005B5BBD">
        <w:t>, quali la didattica per competenze, la didattica laboratoriale, le tecnologie digitali, nonché l’obbligo di formazione per i docenti. Per la fisica in particolare</w:t>
      </w:r>
      <w:r w:rsidR="00457B85">
        <w:t xml:space="preserve"> vi sono notevoli novità:</w:t>
      </w:r>
      <w:r w:rsidR="000D6E22" w:rsidRPr="005B5BBD">
        <w:t xml:space="preserve"> oltre all’introduzione della fisica moderna nei licei da qualche anno, nel nuovo esame di stato per i licei scientifici è prevista ora </w:t>
      </w:r>
      <w:r w:rsidR="005720CC">
        <w:t xml:space="preserve">non più la tradizionale prova scritta, bensì </w:t>
      </w:r>
      <w:r w:rsidR="000D6E22" w:rsidRPr="005B5BBD">
        <w:t xml:space="preserve">una </w:t>
      </w:r>
      <w:r w:rsidR="005720CC" w:rsidRPr="005B5BBD">
        <w:t>“prova esperta”</w:t>
      </w:r>
      <w:r w:rsidR="00457B85" w:rsidRPr="00457B85">
        <w:t xml:space="preserve"> </w:t>
      </w:r>
      <w:r w:rsidR="00457B85">
        <w:t>(in situazione)</w:t>
      </w:r>
      <w:r w:rsidR="005720CC">
        <w:t>, ossia</w:t>
      </w:r>
      <w:r w:rsidR="005720CC" w:rsidRPr="005B5BBD">
        <w:t xml:space="preserve"> </w:t>
      </w:r>
      <w:r w:rsidR="005720CC">
        <w:t>strutturata per v</w:t>
      </w:r>
      <w:r w:rsidR="005720CC" w:rsidRPr="005B5BBD">
        <w:t>erifica</w:t>
      </w:r>
      <w:r w:rsidR="005720CC">
        <w:t xml:space="preserve">re competenze oltre che </w:t>
      </w:r>
      <w:r w:rsidR="005720CC" w:rsidRPr="005B5BBD">
        <w:t>conoscenze</w:t>
      </w:r>
      <w:r w:rsidR="005720CC">
        <w:t xml:space="preserve">, </w:t>
      </w:r>
      <w:r w:rsidR="00457B85">
        <w:t>che potrà da quest’anno per la prima volta essere di fisica in</w:t>
      </w:r>
      <w:r w:rsidR="000D6E22" w:rsidRPr="005B5BBD">
        <w:t xml:space="preserve"> alternativa a quella di matematica.</w:t>
      </w:r>
      <w:r w:rsidR="000D6E22">
        <w:t xml:space="preserve"> </w:t>
      </w:r>
    </w:p>
    <w:p w:rsidR="000D6E22" w:rsidRPr="005B5BBD" w:rsidRDefault="000D6E22" w:rsidP="00467E12">
      <w:pPr>
        <w:spacing w:line="360" w:lineRule="auto"/>
        <w:ind w:right="140" w:firstLine="142"/>
        <w:jc w:val="both"/>
        <w:rPr>
          <w:rStyle w:val="apple-converted-space"/>
        </w:rPr>
      </w:pPr>
      <w:r w:rsidRPr="005B5BBD">
        <w:rPr>
          <w:rStyle w:val="apple-converted-space"/>
          <w:bCs/>
          <w:color w:val="020202"/>
          <w:shd w:val="clear" w:color="auto" w:fill="FFFFFF"/>
        </w:rPr>
        <w:t>Il dipartimento di fisica “Caianiello” dell’università di Salerno ha mostrato una costante e crescente volontà di venire incontro a tal</w:t>
      </w:r>
      <w:r w:rsidR="00457B85">
        <w:rPr>
          <w:rStyle w:val="apple-converted-space"/>
          <w:bCs/>
          <w:color w:val="020202"/>
          <w:shd w:val="clear" w:color="auto" w:fill="FFFFFF"/>
        </w:rPr>
        <w:t>i</w:t>
      </w:r>
      <w:r w:rsidRPr="005B5BBD">
        <w:rPr>
          <w:rStyle w:val="apple-converted-space"/>
          <w:bCs/>
          <w:color w:val="020202"/>
          <w:shd w:val="clear" w:color="auto" w:fill="FFFFFF"/>
        </w:rPr>
        <w:t xml:space="preserve"> process</w:t>
      </w:r>
      <w:r w:rsidR="00457B85">
        <w:rPr>
          <w:rStyle w:val="apple-converted-space"/>
          <w:bCs/>
          <w:color w:val="020202"/>
          <w:shd w:val="clear" w:color="auto" w:fill="FFFFFF"/>
        </w:rPr>
        <w:t>i</w:t>
      </w:r>
      <w:r w:rsidRPr="005B5BBD">
        <w:rPr>
          <w:rStyle w:val="apple-converted-space"/>
          <w:bCs/>
          <w:color w:val="020202"/>
          <w:shd w:val="clear" w:color="auto" w:fill="FFFFFF"/>
        </w:rPr>
        <w:t xml:space="preserve"> </w:t>
      </w:r>
      <w:r>
        <w:rPr>
          <w:rStyle w:val="apple-converted-space"/>
          <w:bCs/>
          <w:color w:val="020202"/>
          <w:shd w:val="clear" w:color="auto" w:fill="FFFFFF"/>
        </w:rPr>
        <w:t>innovativ</w:t>
      </w:r>
      <w:r w:rsidR="00457B85">
        <w:rPr>
          <w:rStyle w:val="apple-converted-space"/>
          <w:bCs/>
          <w:color w:val="020202"/>
          <w:shd w:val="clear" w:color="auto" w:fill="FFFFFF"/>
        </w:rPr>
        <w:t>i</w:t>
      </w:r>
      <w:r>
        <w:rPr>
          <w:rStyle w:val="apple-converted-space"/>
          <w:bCs/>
          <w:color w:val="020202"/>
          <w:shd w:val="clear" w:color="auto" w:fill="FFFFFF"/>
        </w:rPr>
        <w:t xml:space="preserve"> </w:t>
      </w:r>
      <w:r w:rsidRPr="005B5BBD">
        <w:rPr>
          <w:rStyle w:val="apple-converted-space"/>
          <w:bCs/>
          <w:color w:val="020202"/>
          <w:shd w:val="clear" w:color="auto" w:fill="FFFFFF"/>
        </w:rPr>
        <w:t>(che preved</w:t>
      </w:r>
      <w:r w:rsidR="004D1815">
        <w:rPr>
          <w:rStyle w:val="apple-converted-space"/>
          <w:bCs/>
          <w:color w:val="020202"/>
          <w:shd w:val="clear" w:color="auto" w:fill="FFFFFF"/>
        </w:rPr>
        <w:t>ono</w:t>
      </w:r>
      <w:r w:rsidRPr="005B5BBD">
        <w:t xml:space="preserve"> un’apertura verso enti formativi esterni,</w:t>
      </w:r>
      <w:r w:rsidR="002A4934">
        <w:t xml:space="preserve"> anche di natura non formale,</w:t>
      </w:r>
      <w:r w:rsidRPr="005B5BBD">
        <w:t xml:space="preserve"> </w:t>
      </w:r>
      <w:r w:rsidR="002A4934">
        <w:t>oltre che</w:t>
      </w:r>
      <w:r w:rsidRPr="005B5BBD">
        <w:t xml:space="preserve"> una sinergia con l’università</w:t>
      </w:r>
      <w:r w:rsidRPr="005B5BBD">
        <w:rPr>
          <w:rStyle w:val="apple-converted-space"/>
          <w:bCs/>
          <w:color w:val="020202"/>
          <w:shd w:val="clear" w:color="auto" w:fill="FFFFFF"/>
        </w:rPr>
        <w:t>) intervenendo con diverse azioni al miglioramento dell’insegnamento/apprendimento della fisica a scuola.</w:t>
      </w:r>
    </w:p>
    <w:p w:rsidR="000D6E22" w:rsidRDefault="002A4934" w:rsidP="00467E12">
      <w:pPr>
        <w:spacing w:line="360" w:lineRule="auto"/>
        <w:jc w:val="both"/>
      </w:pPr>
      <w:r>
        <w:t>Con tutte questa premesse ho</w:t>
      </w:r>
      <w:r w:rsidR="000D6E22">
        <w:t xml:space="preserve"> potuto mettere</w:t>
      </w:r>
      <w:r w:rsidR="000D6E22">
        <w:rPr>
          <w:rStyle w:val="apple-converted-space"/>
          <w:bCs/>
          <w:color w:val="020202"/>
          <w:shd w:val="clear" w:color="auto" w:fill="FFFFFF"/>
        </w:rPr>
        <w:t xml:space="preserve"> in gioco</w:t>
      </w:r>
      <w:r>
        <w:rPr>
          <w:rStyle w:val="apple-converted-space"/>
          <w:bCs/>
          <w:color w:val="020202"/>
          <w:shd w:val="clear" w:color="auto" w:fill="FFFFFF"/>
        </w:rPr>
        <w:t>,</w:t>
      </w:r>
      <w:r w:rsidR="000D6E22" w:rsidRPr="005B03A5">
        <w:rPr>
          <w:rStyle w:val="apple-converted-space"/>
          <w:bCs/>
          <w:color w:val="020202"/>
          <w:shd w:val="clear" w:color="auto" w:fill="FFFFFF"/>
        </w:rPr>
        <w:t xml:space="preserve"> </w:t>
      </w:r>
      <w:r w:rsidR="000D6E22">
        <w:rPr>
          <w:rStyle w:val="apple-converted-space"/>
          <w:bCs/>
          <w:color w:val="020202"/>
          <w:shd w:val="clear" w:color="auto" w:fill="FFFFFF"/>
        </w:rPr>
        <w:t>per il presente lavoro di dottorato</w:t>
      </w:r>
      <w:r>
        <w:rPr>
          <w:rStyle w:val="apple-converted-space"/>
          <w:bCs/>
          <w:color w:val="020202"/>
          <w:shd w:val="clear" w:color="auto" w:fill="FFFFFF"/>
        </w:rPr>
        <w:t>,</w:t>
      </w:r>
      <w:r w:rsidR="000D6E22">
        <w:rPr>
          <w:rStyle w:val="apple-converted-space"/>
          <w:bCs/>
          <w:color w:val="020202"/>
          <w:shd w:val="clear" w:color="auto" w:fill="FFFFFF"/>
        </w:rPr>
        <w:t xml:space="preserve"> </w:t>
      </w:r>
      <w:r w:rsidR="000D6E22" w:rsidRPr="005B03A5">
        <w:rPr>
          <w:rStyle w:val="apple-converted-space"/>
          <w:bCs/>
          <w:color w:val="020202"/>
          <w:shd w:val="clear" w:color="auto" w:fill="FFFFFF"/>
        </w:rPr>
        <w:t xml:space="preserve">le mie competenze di docente </w:t>
      </w:r>
      <w:r w:rsidR="000D6E22">
        <w:rPr>
          <w:rStyle w:val="apple-converted-space"/>
          <w:bCs/>
          <w:color w:val="020202"/>
          <w:shd w:val="clear" w:color="auto" w:fill="FFFFFF"/>
        </w:rPr>
        <w:t xml:space="preserve">di matematica e fisica </w:t>
      </w:r>
      <w:r w:rsidR="000D6E22" w:rsidRPr="005B03A5">
        <w:rPr>
          <w:rStyle w:val="apple-converted-space"/>
          <w:bCs/>
          <w:color w:val="020202"/>
          <w:shd w:val="clear" w:color="auto" w:fill="FFFFFF"/>
        </w:rPr>
        <w:t>con decennale esperienza nella scuola secondaria</w:t>
      </w:r>
      <w:r w:rsidR="000D6E22">
        <w:rPr>
          <w:rStyle w:val="apple-converted-space"/>
          <w:bCs/>
          <w:color w:val="020202"/>
          <w:shd w:val="clear" w:color="auto" w:fill="FFFFFF"/>
        </w:rPr>
        <w:t>,</w:t>
      </w:r>
      <w:r w:rsidR="000D6E22" w:rsidRPr="005B03A5">
        <w:rPr>
          <w:rStyle w:val="apple-converted-space"/>
          <w:bCs/>
          <w:color w:val="020202"/>
          <w:shd w:val="clear" w:color="auto" w:fill="FFFFFF"/>
        </w:rPr>
        <w:t xml:space="preserve"> ma anche di progettista di esperimenti didattici</w:t>
      </w:r>
      <w:r>
        <w:rPr>
          <w:rStyle w:val="apple-converted-space"/>
          <w:bCs/>
          <w:color w:val="020202"/>
          <w:shd w:val="clear" w:color="auto" w:fill="FFFFFF"/>
        </w:rPr>
        <w:t xml:space="preserve"> interattivi, formali e non formali</w:t>
      </w:r>
      <w:r w:rsidR="000D6E22">
        <w:rPr>
          <w:rStyle w:val="apple-converted-space"/>
          <w:bCs/>
          <w:color w:val="020202"/>
          <w:shd w:val="clear" w:color="auto" w:fill="FFFFFF"/>
        </w:rPr>
        <w:t xml:space="preserve">, </w:t>
      </w:r>
      <w:r>
        <w:rPr>
          <w:rStyle w:val="apple-converted-space"/>
          <w:bCs/>
          <w:color w:val="020202"/>
          <w:shd w:val="clear" w:color="auto" w:fill="FFFFFF"/>
        </w:rPr>
        <w:t>al fine di</w:t>
      </w:r>
      <w:r w:rsidR="000D6E22">
        <w:t xml:space="preserve"> stabilire un ponte fra </w:t>
      </w:r>
      <w:r>
        <w:t xml:space="preserve">università e scuola, e fra </w:t>
      </w:r>
      <w:r w:rsidR="000D6E22">
        <w:t>l’apprendimento non</w:t>
      </w:r>
      <w:r>
        <w:t xml:space="preserve"> formale e quello formale</w:t>
      </w:r>
      <w:r w:rsidR="000D6E22">
        <w:t>.</w:t>
      </w:r>
    </w:p>
    <w:p w:rsidR="007E70E1" w:rsidRDefault="00A44894" w:rsidP="00467E12">
      <w:pPr>
        <w:tabs>
          <w:tab w:val="left" w:pos="1276"/>
        </w:tabs>
        <w:spacing w:line="360" w:lineRule="auto"/>
        <w:jc w:val="both"/>
      </w:pPr>
      <w:r>
        <w:t xml:space="preserve">Parte centrale del lavoro di tesi è </w:t>
      </w:r>
      <w:r w:rsidR="003A1C63">
        <w:t xml:space="preserve">infatti </w:t>
      </w:r>
      <w:r>
        <w:t>la descrizione dell</w:t>
      </w:r>
      <w:r w:rsidR="007E70E1">
        <w:t xml:space="preserve">a mostra Divertiesperimenti: come è nata, come è strutturata e a cosa ambisce, ma soprattutto quali </w:t>
      </w:r>
      <w:r>
        <w:t xml:space="preserve">sperimentazioni </w:t>
      </w:r>
      <w:r w:rsidR="003A1C63">
        <w:t xml:space="preserve">(e con quali risultati) </w:t>
      </w:r>
      <w:r w:rsidRPr="00512D6C">
        <w:t>per e con la scuola</w:t>
      </w:r>
      <w:r w:rsidR="007E70E1">
        <w:t xml:space="preserve"> ho</w:t>
      </w:r>
      <w:r>
        <w:t xml:space="preserve"> </w:t>
      </w:r>
      <w:r w:rsidR="00517FDE">
        <w:t>realizzat</w:t>
      </w:r>
      <w:r w:rsidR="007E70E1">
        <w:t>o</w:t>
      </w:r>
      <w:r w:rsidR="00517FDE">
        <w:t xml:space="preserve"> partend</w:t>
      </w:r>
      <w:r>
        <w:t xml:space="preserve">o </w:t>
      </w:r>
      <w:r w:rsidR="00517FDE">
        <w:t>da</w:t>
      </w:r>
      <w:r w:rsidR="007E70E1">
        <w:t>i suoi exhibit</w:t>
      </w:r>
      <w:r w:rsidR="00985443">
        <w:t>, ovvero</w:t>
      </w:r>
      <w:r w:rsidR="007E70E1">
        <w:t>:</w:t>
      </w:r>
    </w:p>
    <w:p w:rsidR="00F849DD" w:rsidRPr="006B63EA" w:rsidRDefault="00F849DD" w:rsidP="00F849DD">
      <w:pPr>
        <w:pStyle w:val="Paragrafoelenco"/>
        <w:numPr>
          <w:ilvl w:val="0"/>
          <w:numId w:val="13"/>
        </w:numPr>
        <w:spacing w:after="0" w:line="360" w:lineRule="auto"/>
        <w:ind w:left="851" w:right="-1" w:hanging="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w:t>
      </w:r>
      <w:r w:rsidRPr="006B63EA">
        <w:rPr>
          <w:rFonts w:ascii="Times New Roman" w:eastAsia="Times New Roman" w:hAnsi="Times New Roman"/>
          <w:sz w:val="24"/>
          <w:szCs w:val="24"/>
          <w:lang w:eastAsia="it-IT"/>
        </w:rPr>
        <w:t xml:space="preserve">l progetto “DivertiEsperimenti: sperimentiamo la fisica moderna” </w:t>
      </w:r>
    </w:p>
    <w:p w:rsidR="00F849DD" w:rsidRPr="006B63EA" w:rsidRDefault="00F849DD" w:rsidP="00F849DD">
      <w:pPr>
        <w:pStyle w:val="Paragrafoelenco"/>
        <w:numPr>
          <w:ilvl w:val="0"/>
          <w:numId w:val="14"/>
        </w:numPr>
        <w:spacing w:after="0" w:line="360" w:lineRule="auto"/>
        <w:ind w:left="993" w:right="-1" w:hanging="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u</w:t>
      </w:r>
      <w:r w:rsidRPr="006B63EA">
        <w:rPr>
          <w:rFonts w:ascii="Times New Roman" w:eastAsia="Times New Roman" w:hAnsi="Times New Roman"/>
          <w:sz w:val="24"/>
          <w:szCs w:val="24"/>
          <w:lang w:eastAsia="it-IT"/>
        </w:rPr>
        <w:t>n ‘tunnel’ fra il Piano Lauree Scientifiche per i docenti e quello per gli studenti di fisica del liceo</w:t>
      </w:r>
    </w:p>
    <w:p w:rsidR="00F849DD" w:rsidRPr="006B63EA" w:rsidRDefault="00F849DD" w:rsidP="00F849DD">
      <w:pPr>
        <w:pStyle w:val="Paragrafoelenco"/>
        <w:numPr>
          <w:ilvl w:val="0"/>
          <w:numId w:val="14"/>
        </w:numPr>
        <w:spacing w:after="0" w:line="360" w:lineRule="auto"/>
        <w:ind w:left="993" w:right="-1" w:hanging="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u</w:t>
      </w:r>
      <w:r w:rsidRPr="006B63EA">
        <w:rPr>
          <w:rFonts w:ascii="Times New Roman" w:eastAsia="Times New Roman" w:hAnsi="Times New Roman"/>
          <w:sz w:val="24"/>
          <w:szCs w:val="24"/>
          <w:lang w:eastAsia="it-IT"/>
        </w:rPr>
        <w:t>n nuovo exhibit per l’analogia meccanica (un pendolo) di un dispositivo quant</w:t>
      </w:r>
      <w:r>
        <w:rPr>
          <w:rFonts w:ascii="Times New Roman" w:eastAsia="Times New Roman" w:hAnsi="Times New Roman"/>
          <w:sz w:val="24"/>
          <w:szCs w:val="24"/>
          <w:lang w:eastAsia="it-IT"/>
        </w:rPr>
        <w:t>istico (la giunzione Josephson);</w:t>
      </w:r>
    </w:p>
    <w:p w:rsidR="00F849DD" w:rsidRPr="0025170D" w:rsidRDefault="00F849DD" w:rsidP="00F849DD">
      <w:pPr>
        <w:pStyle w:val="Paragrafoelenco"/>
        <w:numPr>
          <w:ilvl w:val="0"/>
          <w:numId w:val="13"/>
        </w:numPr>
        <w:spacing w:after="0" w:line="360" w:lineRule="auto"/>
        <w:ind w:left="851" w:right="-1" w:hanging="425"/>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w:t>
      </w:r>
      <w:r w:rsidRPr="0025170D">
        <w:rPr>
          <w:rFonts w:ascii="Times New Roman" w:eastAsia="Times New Roman" w:hAnsi="Times New Roman"/>
          <w:sz w:val="24"/>
          <w:szCs w:val="24"/>
          <w:lang w:eastAsia="it-IT"/>
        </w:rPr>
        <w:t xml:space="preserve">e sperimentazioni della metodologia </w:t>
      </w:r>
      <w:r>
        <w:rPr>
          <w:rFonts w:ascii="Times New Roman" w:eastAsia="Times New Roman" w:hAnsi="Times New Roman"/>
          <w:sz w:val="24"/>
          <w:szCs w:val="24"/>
          <w:lang w:eastAsia="it-IT"/>
        </w:rPr>
        <w:t>Inquiry</w:t>
      </w:r>
      <w:r w:rsidRPr="0025170D">
        <w:rPr>
          <w:rFonts w:ascii="Times New Roman" w:eastAsia="Times New Roman" w:hAnsi="Times New Roman"/>
          <w:sz w:val="24"/>
          <w:szCs w:val="24"/>
          <w:lang w:eastAsia="it-IT"/>
        </w:rPr>
        <w:t xml:space="preserve"> B</w:t>
      </w:r>
      <w:r>
        <w:rPr>
          <w:rFonts w:ascii="Times New Roman" w:eastAsia="Times New Roman" w:hAnsi="Times New Roman"/>
          <w:sz w:val="24"/>
          <w:szCs w:val="24"/>
          <w:lang w:eastAsia="it-IT"/>
        </w:rPr>
        <w:t xml:space="preserve">ased Science Education </w:t>
      </w:r>
    </w:p>
    <w:p w:rsidR="00F849DD" w:rsidRDefault="00F849DD" w:rsidP="00F849DD">
      <w:pPr>
        <w:pStyle w:val="Paragrafoelenco"/>
        <w:numPr>
          <w:ilvl w:val="0"/>
          <w:numId w:val="14"/>
        </w:numPr>
        <w:spacing w:after="0" w:line="360" w:lineRule="auto"/>
        <w:ind w:left="993" w:right="-1" w:hanging="284"/>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le s</w:t>
      </w:r>
      <w:r w:rsidRPr="0025170D">
        <w:rPr>
          <w:rFonts w:ascii="Times New Roman" w:eastAsia="Times New Roman" w:hAnsi="Times New Roman"/>
          <w:sz w:val="24"/>
          <w:szCs w:val="24"/>
          <w:lang w:eastAsia="it-IT"/>
        </w:rPr>
        <w:t>perimentazioni sull</w:t>
      </w:r>
      <w:r>
        <w:rPr>
          <w:rFonts w:ascii="Times New Roman" w:eastAsia="Times New Roman" w:hAnsi="Times New Roman"/>
          <w:sz w:val="24"/>
          <w:szCs w:val="24"/>
          <w:lang w:eastAsia="it-IT"/>
        </w:rPr>
        <w:t>a formazione degli insegnanti</w:t>
      </w:r>
    </w:p>
    <w:p w:rsidR="00F849DD" w:rsidRPr="006B63EA" w:rsidRDefault="00F849DD" w:rsidP="00F849DD">
      <w:pPr>
        <w:pStyle w:val="Paragrafoelenco"/>
        <w:numPr>
          <w:ilvl w:val="0"/>
          <w:numId w:val="15"/>
        </w:numPr>
        <w:spacing w:after="0" w:line="360" w:lineRule="auto"/>
        <w:ind w:left="851" w:right="-1" w:firstLine="28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w:t>
      </w:r>
      <w:r w:rsidRPr="006B63EA">
        <w:rPr>
          <w:rFonts w:ascii="Times New Roman" w:eastAsia="Times New Roman" w:hAnsi="Times New Roman"/>
          <w:sz w:val="24"/>
          <w:szCs w:val="24"/>
          <w:lang w:eastAsia="it-IT"/>
        </w:rPr>
        <w:t xml:space="preserve">a disseminazione dell’IBSE con gli esperti del progetto </w:t>
      </w:r>
      <w:r>
        <w:rPr>
          <w:rFonts w:ascii="Times New Roman" w:eastAsia="Times New Roman" w:hAnsi="Times New Roman"/>
          <w:sz w:val="24"/>
          <w:szCs w:val="24"/>
          <w:lang w:eastAsia="it-IT"/>
        </w:rPr>
        <w:t xml:space="preserve">europeo </w:t>
      </w:r>
      <w:r w:rsidRPr="006B63EA">
        <w:rPr>
          <w:rFonts w:ascii="Times New Roman" w:eastAsia="Times New Roman" w:hAnsi="Times New Roman"/>
          <w:sz w:val="24"/>
          <w:szCs w:val="24"/>
          <w:lang w:eastAsia="it-IT"/>
        </w:rPr>
        <w:t xml:space="preserve">TEMI </w:t>
      </w:r>
    </w:p>
    <w:p w:rsidR="00F849DD" w:rsidRPr="006B63EA" w:rsidRDefault="00F849DD" w:rsidP="00F849DD">
      <w:pPr>
        <w:pStyle w:val="Paragrafoelenco"/>
        <w:numPr>
          <w:ilvl w:val="0"/>
          <w:numId w:val="15"/>
        </w:numPr>
        <w:spacing w:after="0" w:line="360" w:lineRule="auto"/>
        <w:ind w:left="851" w:right="-1" w:firstLine="28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Pr="006B63EA">
        <w:rPr>
          <w:rFonts w:ascii="Times New Roman" w:eastAsia="Times New Roman" w:hAnsi="Times New Roman"/>
          <w:sz w:val="24"/>
          <w:szCs w:val="24"/>
          <w:lang w:eastAsia="it-IT"/>
        </w:rPr>
        <w:t xml:space="preserve">l progetto nazionale “Laboratori per i Licei </w:t>
      </w:r>
      <w:r>
        <w:rPr>
          <w:rFonts w:ascii="Times New Roman" w:eastAsia="Times New Roman" w:hAnsi="Times New Roman"/>
          <w:sz w:val="24"/>
          <w:szCs w:val="24"/>
          <w:lang w:eastAsia="it-IT"/>
        </w:rPr>
        <w:t>S</w:t>
      </w:r>
      <w:r w:rsidRPr="006B63EA">
        <w:rPr>
          <w:rFonts w:ascii="Times New Roman" w:eastAsia="Times New Roman" w:hAnsi="Times New Roman"/>
          <w:sz w:val="24"/>
          <w:szCs w:val="24"/>
          <w:lang w:eastAsia="it-IT"/>
        </w:rPr>
        <w:t xml:space="preserve">cientifici” </w:t>
      </w:r>
    </w:p>
    <w:p w:rsidR="00F849DD" w:rsidRPr="0025170D" w:rsidRDefault="00F849DD" w:rsidP="00F849DD">
      <w:pPr>
        <w:pStyle w:val="Paragrafoelenco"/>
        <w:numPr>
          <w:ilvl w:val="0"/>
          <w:numId w:val="14"/>
        </w:numPr>
        <w:spacing w:after="0" w:line="360" w:lineRule="auto"/>
        <w:ind w:left="993" w:right="-1" w:hanging="284"/>
        <w:jc w:val="both"/>
        <w:rPr>
          <w:rFonts w:ascii="Times New Roman" w:eastAsia="Times New Roman" w:hAnsi="Times New Roman"/>
          <w:sz w:val="24"/>
          <w:szCs w:val="24"/>
          <w:lang w:eastAsia="it-IT"/>
        </w:rPr>
      </w:pPr>
      <w:r w:rsidRPr="0025170D">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l</w:t>
      </w:r>
      <w:r w:rsidRPr="0025170D">
        <w:rPr>
          <w:rFonts w:ascii="Times New Roman" w:eastAsia="Times New Roman" w:hAnsi="Times New Roman"/>
          <w:sz w:val="24"/>
          <w:szCs w:val="24"/>
          <w:lang w:eastAsia="it-IT"/>
        </w:rPr>
        <w:t xml:space="preserve">e sperimentazioni con i DivertiEsperimenti per gli studenti di liceo </w:t>
      </w:r>
    </w:p>
    <w:p w:rsidR="00F849DD" w:rsidRPr="0025170D" w:rsidRDefault="00F849DD" w:rsidP="00F849DD">
      <w:pPr>
        <w:pStyle w:val="Paragrafoelenco"/>
        <w:numPr>
          <w:ilvl w:val="0"/>
          <w:numId w:val="15"/>
        </w:numPr>
        <w:spacing w:after="0" w:line="360" w:lineRule="auto"/>
        <w:ind w:left="851" w:right="-1" w:firstLine="28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w:t>
      </w:r>
      <w:r w:rsidRPr="0025170D">
        <w:rPr>
          <w:rFonts w:ascii="Times New Roman" w:eastAsia="Times New Roman" w:hAnsi="Times New Roman"/>
          <w:sz w:val="24"/>
          <w:szCs w:val="24"/>
          <w:lang w:eastAsia="it-IT"/>
        </w:rPr>
        <w:t>l progetto “Nequĕunt sine luce esse colores”</w:t>
      </w:r>
    </w:p>
    <w:p w:rsidR="00F849DD" w:rsidRPr="0025170D" w:rsidRDefault="00F849DD" w:rsidP="00F849DD">
      <w:pPr>
        <w:pStyle w:val="Paragrafoelenco"/>
        <w:numPr>
          <w:ilvl w:val="0"/>
          <w:numId w:val="15"/>
        </w:numPr>
        <w:spacing w:after="0" w:line="360" w:lineRule="auto"/>
        <w:ind w:left="851" w:right="-1" w:firstLine="28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w:t>
      </w:r>
      <w:r w:rsidRPr="0025170D">
        <w:rPr>
          <w:rFonts w:ascii="Times New Roman" w:eastAsia="Times New Roman" w:hAnsi="Times New Roman"/>
          <w:sz w:val="24"/>
          <w:szCs w:val="24"/>
          <w:lang w:eastAsia="it-IT"/>
        </w:rPr>
        <w:t xml:space="preserve">ttività per il </w:t>
      </w:r>
      <w:r>
        <w:rPr>
          <w:rFonts w:ascii="Times New Roman" w:eastAsia="Times New Roman" w:hAnsi="Times New Roman"/>
          <w:sz w:val="24"/>
          <w:szCs w:val="24"/>
          <w:lang w:eastAsia="it-IT"/>
        </w:rPr>
        <w:t>progetto “</w:t>
      </w:r>
      <w:r w:rsidRPr="0025170D">
        <w:rPr>
          <w:rFonts w:ascii="Times New Roman" w:eastAsia="Times New Roman" w:hAnsi="Times New Roman"/>
          <w:sz w:val="24"/>
          <w:szCs w:val="24"/>
          <w:lang w:eastAsia="it-IT"/>
        </w:rPr>
        <w:t>Liceo Matematico</w:t>
      </w:r>
      <w:r>
        <w:rPr>
          <w:rFonts w:ascii="Times New Roman" w:eastAsia="Times New Roman" w:hAnsi="Times New Roman"/>
          <w:sz w:val="24"/>
          <w:szCs w:val="24"/>
          <w:lang w:eastAsia="it-IT"/>
        </w:rPr>
        <w:t>”</w:t>
      </w:r>
    </w:p>
    <w:p w:rsidR="00F849DD" w:rsidRPr="00CE5611" w:rsidRDefault="00F849DD" w:rsidP="00F849DD">
      <w:pPr>
        <w:pStyle w:val="Paragrafoelenco"/>
        <w:numPr>
          <w:ilvl w:val="0"/>
          <w:numId w:val="15"/>
        </w:numPr>
        <w:spacing w:after="0" w:line="360" w:lineRule="auto"/>
        <w:ind w:left="851" w:right="-1" w:firstLine="283"/>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attività per la</w:t>
      </w:r>
      <w:r w:rsidRPr="0025170D">
        <w:rPr>
          <w:rFonts w:ascii="Times New Roman" w:eastAsia="Times New Roman" w:hAnsi="Times New Roman"/>
          <w:sz w:val="24"/>
          <w:szCs w:val="24"/>
          <w:lang w:eastAsia="it-IT"/>
        </w:rPr>
        <w:t xml:space="preserve"> Scuola Estiva di Fisica</w:t>
      </w:r>
      <w:r>
        <w:rPr>
          <w:rFonts w:ascii="Times New Roman" w:eastAsia="Times New Roman" w:hAnsi="Times New Roman"/>
          <w:sz w:val="24"/>
          <w:szCs w:val="24"/>
          <w:lang w:eastAsia="it-IT"/>
        </w:rPr>
        <w:t>.</w:t>
      </w:r>
    </w:p>
    <w:p w:rsidR="00F63D50" w:rsidRDefault="00F63D50" w:rsidP="00467E12">
      <w:pPr>
        <w:spacing w:line="360" w:lineRule="auto"/>
        <w:ind w:left="142" w:right="140" w:firstLine="142"/>
        <w:jc w:val="both"/>
      </w:pPr>
      <w:r>
        <w:t xml:space="preserve">La mostra e le proposte didattiche ad essa collegate </w:t>
      </w:r>
      <w:r w:rsidR="003A1C63">
        <w:t xml:space="preserve">sono </w:t>
      </w:r>
      <w:r>
        <w:t xml:space="preserve">un’esperienza originale sul territorio: gli exhibit realizzati sono unici nel design, e non vi </w:t>
      </w:r>
      <w:r w:rsidR="00FF1FCE">
        <w:t>so</w:t>
      </w:r>
      <w:r>
        <w:t>no mostre interattive analoghe nella nostra università, né in tutta la provincia</w:t>
      </w:r>
      <w:r w:rsidR="003A1C63">
        <w:t>.</w:t>
      </w:r>
      <w:r w:rsidR="00FF1FCE">
        <w:t xml:space="preserve"> </w:t>
      </w:r>
      <w:r w:rsidR="003A1C63">
        <w:t xml:space="preserve">Con realtà analoghe delle province limitrofe </w:t>
      </w:r>
      <w:r w:rsidR="00FF1FCE">
        <w:t>a</w:t>
      </w:r>
      <w:r>
        <w:t>bbiamo attivato contatti e collaborazioni</w:t>
      </w:r>
      <w:r w:rsidR="003A1C63">
        <w:t>:</w:t>
      </w:r>
      <w:r w:rsidR="00FF1FCE">
        <w:t xml:space="preserve"> l</w:t>
      </w:r>
      <w:r>
        <w:t>a nostra proposta</w:t>
      </w:r>
      <w:r w:rsidR="00D1123D">
        <w:t xml:space="preserve"> </w:t>
      </w:r>
      <w:r w:rsidR="00FF1FCE">
        <w:t xml:space="preserve">ha </w:t>
      </w:r>
      <w:r w:rsidR="000B1F24">
        <w:t xml:space="preserve">comunque </w:t>
      </w:r>
      <w:r w:rsidR="00574D3E">
        <w:t>l</w:t>
      </w:r>
      <w:r w:rsidR="00FF1FCE">
        <w:t>a particolarità</w:t>
      </w:r>
      <w:r w:rsidR="003A1C63">
        <w:t>, rispetto ad esse,</w:t>
      </w:r>
      <w:r w:rsidR="00FF1FCE">
        <w:t xml:space="preserve"> </w:t>
      </w:r>
      <w:r>
        <w:t>che</w:t>
      </w:r>
      <w:r w:rsidR="00606F5C">
        <w:t xml:space="preserve"> </w:t>
      </w:r>
      <w:r w:rsidRPr="006F1E73">
        <w:t xml:space="preserve">il progetto </w:t>
      </w:r>
      <w:r w:rsidR="00606F5C">
        <w:t>educativo-</w:t>
      </w:r>
      <w:r w:rsidRPr="006F1E73">
        <w:t xml:space="preserve">didattico collegato alla </w:t>
      </w:r>
      <w:r w:rsidR="00606F5C">
        <w:t xml:space="preserve">nostra </w:t>
      </w:r>
      <w:r w:rsidRPr="006F1E73">
        <w:t xml:space="preserve">mostra </w:t>
      </w:r>
      <w:r>
        <w:t xml:space="preserve">si </w:t>
      </w:r>
      <w:r w:rsidR="00606F5C">
        <w:t>è</w:t>
      </w:r>
      <w:r w:rsidRPr="006F1E73">
        <w:t xml:space="preserve"> sviluppato all’interno di un dipartimento di </w:t>
      </w:r>
      <w:r w:rsidR="00574D3E">
        <w:t>f</w:t>
      </w:r>
      <w:r w:rsidRPr="006F1E73">
        <w:t>isica universitario</w:t>
      </w:r>
      <w:r w:rsidR="00606F5C">
        <w:t xml:space="preserve">. </w:t>
      </w:r>
      <w:r w:rsidR="00D1123D">
        <w:t>La nostra collezione di exhibit</w:t>
      </w:r>
      <w:r w:rsidR="00D1123D" w:rsidRPr="00ED7850">
        <w:rPr>
          <w:rStyle w:val="apple-converted-space"/>
          <w:bCs/>
          <w:color w:val="020202"/>
          <w:shd w:val="clear" w:color="auto" w:fill="FFFFFF"/>
        </w:rPr>
        <w:t xml:space="preserve"> non si può definire di certo né un museo, né </w:t>
      </w:r>
      <w:r w:rsidR="008D76C7" w:rsidRPr="00ED7850">
        <w:rPr>
          <w:rStyle w:val="apple-converted-space"/>
          <w:bCs/>
          <w:color w:val="020202"/>
          <w:shd w:val="clear" w:color="auto" w:fill="FFFFFF"/>
        </w:rPr>
        <w:t>uno</w:t>
      </w:r>
      <w:r w:rsidR="008D76C7">
        <w:rPr>
          <w:rStyle w:val="apple-converted-space"/>
          <w:bCs/>
          <w:color w:val="020202"/>
          <w:shd w:val="clear" w:color="auto" w:fill="FFFFFF"/>
        </w:rPr>
        <w:t xml:space="preserve"> “Science</w:t>
      </w:r>
      <w:r w:rsidR="00D1123D" w:rsidRPr="00ED7850">
        <w:rPr>
          <w:rStyle w:val="apple-converted-space"/>
          <w:bCs/>
          <w:color w:val="020202"/>
          <w:shd w:val="clear" w:color="auto" w:fill="FFFFFF"/>
        </w:rPr>
        <w:t xml:space="preserve"> center</w:t>
      </w:r>
      <w:r w:rsidR="00D1123D">
        <w:rPr>
          <w:rStyle w:val="apple-converted-space"/>
          <w:bCs/>
          <w:color w:val="020202"/>
          <w:shd w:val="clear" w:color="auto" w:fill="FFFFFF"/>
        </w:rPr>
        <w:t>”</w:t>
      </w:r>
      <w:r w:rsidR="00D1123D" w:rsidRPr="00ED7850">
        <w:rPr>
          <w:rStyle w:val="apple-converted-space"/>
          <w:bCs/>
          <w:color w:val="020202"/>
          <w:shd w:val="clear" w:color="auto" w:fill="FFFFFF"/>
        </w:rPr>
        <w:t>, sia per le limitate dimensioni e perché, a tutt’oggi, non ne ha le caratteristiche formali e organizzative</w:t>
      </w:r>
      <w:r w:rsidR="00D1123D">
        <w:rPr>
          <w:rStyle w:val="apple-converted-space"/>
          <w:bCs/>
          <w:color w:val="020202"/>
          <w:shd w:val="clear" w:color="auto" w:fill="FFFFFF"/>
        </w:rPr>
        <w:t>, ma ha</w:t>
      </w:r>
      <w:r w:rsidRPr="006F1E73">
        <w:t xml:space="preserve"> dimostrato di poter offrire la possibilità di ampliare l’approccio</w:t>
      </w:r>
      <w:r>
        <w:t xml:space="preserve"> didattico a diversi livelli</w:t>
      </w:r>
      <w:r w:rsidRPr="006F1E73">
        <w:t>, formali oltre che informali</w:t>
      </w:r>
      <w:r>
        <w:t>, rendendo possibile il passaggio dall’”</w:t>
      </w:r>
      <w:r w:rsidRPr="00945740">
        <w:t xml:space="preserve">hands-on” al “minds-on”. </w:t>
      </w:r>
      <w:r w:rsidR="00817BA0">
        <w:t xml:space="preserve">Come ci insegnano </w:t>
      </w:r>
      <w:r w:rsidR="008D76C7">
        <w:t xml:space="preserve">analoghe </w:t>
      </w:r>
      <w:r w:rsidR="00817BA0">
        <w:t>esperienze di successo</w:t>
      </w:r>
      <w:r w:rsidR="000B1F24">
        <w:t>,</w:t>
      </w:r>
      <w:r w:rsidR="00817BA0">
        <w:t xml:space="preserve"> quali </w:t>
      </w:r>
      <w:r w:rsidR="000B1F24">
        <w:t>quelle collegat</w:t>
      </w:r>
      <w:r w:rsidR="008D76C7">
        <w:t>e</w:t>
      </w:r>
      <w:r w:rsidR="000B1F24">
        <w:t xml:space="preserve"> al</w:t>
      </w:r>
      <w:r w:rsidR="00817BA0">
        <w:t>la mostra GEI dell’Università di Udine</w:t>
      </w:r>
      <w:r w:rsidR="00A95E91">
        <w:t xml:space="preserve"> [3]</w:t>
      </w:r>
      <w:r w:rsidR="00817BA0">
        <w:t xml:space="preserve">, </w:t>
      </w:r>
      <w:r w:rsidR="000B1F24">
        <w:t>al di fuori dell’università è molto difficile che ciò si possa realizzare. A</w:t>
      </w:r>
      <w:r w:rsidRPr="00945740">
        <w:t xml:space="preserve"> seconda del contesto didattico, infatti, partendo </w:t>
      </w:r>
      <w:r w:rsidR="000B1F24">
        <w:t>dagli</w:t>
      </w:r>
      <w:r w:rsidRPr="00945740">
        <w:t xml:space="preserve"> exhibit ed utilizzando la guida esperta dei ricercatori e le strumentazioni dei laboratori di ricerca universitari, studenti e docenti </w:t>
      </w:r>
      <w:r w:rsidR="000B1F24">
        <w:t>possono</w:t>
      </w:r>
      <w:r w:rsidRPr="00945740">
        <w:t xml:space="preserve"> </w:t>
      </w:r>
      <w:r w:rsidRPr="006F1E73">
        <w:t xml:space="preserve">approfondire </w:t>
      </w:r>
      <w:r>
        <w:t xml:space="preserve">–anche a livello formale- </w:t>
      </w:r>
      <w:r w:rsidRPr="006F1E73">
        <w:t xml:space="preserve">tematiche della fisica classica </w:t>
      </w:r>
      <w:r w:rsidR="008D76C7">
        <w:t>ma anche</w:t>
      </w:r>
      <w:r w:rsidRPr="006F1E73">
        <w:t xml:space="preserve"> moderna</w:t>
      </w:r>
      <w:r>
        <w:t xml:space="preserve">, quali </w:t>
      </w:r>
      <w:r w:rsidRPr="006F1E73">
        <w:t>la superconduttività, la fisica quantistica, l’astrofisica ecc.</w:t>
      </w:r>
      <w:r>
        <w:t>,</w:t>
      </w:r>
      <w:r w:rsidRPr="006F1E73">
        <w:t xml:space="preserve"> con percorsi studiati ad hoc</w:t>
      </w:r>
      <w:r w:rsidR="000B1F24">
        <w:t xml:space="preserve"> </w:t>
      </w:r>
      <w:r w:rsidR="000B1F24" w:rsidRPr="000B1F24">
        <w:t>[4]</w:t>
      </w:r>
      <w:r w:rsidR="00D1123D">
        <w:t>.</w:t>
      </w:r>
      <w:r w:rsidRPr="006F1E73">
        <w:t xml:space="preserve"> </w:t>
      </w:r>
    </w:p>
    <w:p w:rsidR="00430CD5" w:rsidRDefault="00430CD5" w:rsidP="00467E12">
      <w:pPr>
        <w:spacing w:before="120" w:line="360" w:lineRule="auto"/>
        <w:ind w:firstLine="142"/>
        <w:jc w:val="both"/>
      </w:pPr>
      <w:r>
        <w:t xml:space="preserve">Lo sviluppo professionale per i docenti del territorio e di disseminazione presso le loro scuole è avvenuto anche attraverso </w:t>
      </w:r>
      <w:r w:rsidRPr="00C0703F">
        <w:t xml:space="preserve">seminari e workshop </w:t>
      </w:r>
      <w:r w:rsidR="00574D3E" w:rsidRPr="00C0703F">
        <w:t>organizzati presso il dipartimento di Fisica “E. R. Caianiello”</w:t>
      </w:r>
      <w:r w:rsidR="00574D3E" w:rsidRPr="00D2496F">
        <w:t xml:space="preserve"> </w:t>
      </w:r>
      <w:r w:rsidR="00574D3E">
        <w:t>con</w:t>
      </w:r>
      <w:r w:rsidRPr="00C0703F">
        <w:t xml:space="preserve"> autorevoli studiosi della divulgazione e della ricerca in didattica </w:t>
      </w:r>
      <w:r w:rsidR="00D2496F">
        <w:t>[</w:t>
      </w:r>
      <w:r w:rsidR="00A95E91">
        <w:t>5</w:t>
      </w:r>
      <w:r w:rsidR="00D2496F">
        <w:t>]</w:t>
      </w:r>
      <w:r w:rsidRPr="00C0703F">
        <w:t>.</w:t>
      </w:r>
      <w:r w:rsidRPr="00945740">
        <w:t xml:space="preserve"> </w:t>
      </w:r>
      <w:r>
        <w:t>In particolare</w:t>
      </w:r>
      <w:r w:rsidR="00574D3E">
        <w:t>,</w:t>
      </w:r>
      <w:r>
        <w:t xml:space="preserve"> l</w:t>
      </w:r>
      <w:r>
        <w:rPr>
          <w:rStyle w:val="apple-converted-space"/>
          <w:bCs/>
          <w:color w:val="020202"/>
          <w:shd w:val="clear" w:color="auto" w:fill="FFFFFF"/>
        </w:rPr>
        <w:t xml:space="preserve">a sperimentazione sull’IBSE è stata arricchita dalla </w:t>
      </w:r>
      <w:r w:rsidR="00574D3E">
        <w:rPr>
          <w:rStyle w:val="apple-converted-space"/>
          <w:bCs/>
          <w:color w:val="020202"/>
          <w:shd w:val="clear" w:color="auto" w:fill="FFFFFF"/>
        </w:rPr>
        <w:t>serie di training per</w:t>
      </w:r>
      <w:r>
        <w:rPr>
          <w:rStyle w:val="apple-converted-space"/>
          <w:bCs/>
          <w:color w:val="020202"/>
          <w:shd w:val="clear" w:color="auto" w:fill="FFFFFF"/>
        </w:rPr>
        <w:t xml:space="preserve"> docenti realizzata </w:t>
      </w:r>
      <w:r>
        <w:t xml:space="preserve">grazie al gruppo di ricerca del dipartimento di fisica dell’Università di Milano, che ha messo a disposizione il </w:t>
      </w:r>
      <w:r>
        <w:lastRenderedPageBreak/>
        <w:t>proprio know-how e gli strumenti del progetto europeo TEMI (Teaching Enquiry with Misteries Incorporeted)</w:t>
      </w:r>
      <w:r w:rsidR="00D2496F" w:rsidRPr="00D2496F">
        <w:t xml:space="preserve"> </w:t>
      </w:r>
      <w:r w:rsidR="00D2496F">
        <w:t>[</w:t>
      </w:r>
      <w:r w:rsidR="00A95E91">
        <w:t>6</w:t>
      </w:r>
      <w:r w:rsidR="00D2496F">
        <w:t>], [</w:t>
      </w:r>
      <w:r w:rsidR="00A95E91">
        <w:t>7</w:t>
      </w:r>
      <w:r w:rsidR="00D2496F">
        <w:t>]</w:t>
      </w:r>
      <w:r>
        <w:t>.</w:t>
      </w:r>
    </w:p>
    <w:p w:rsidR="00F63D50" w:rsidRDefault="00F63D50" w:rsidP="00467E12">
      <w:pPr>
        <w:spacing w:before="120" w:line="360" w:lineRule="auto"/>
        <w:ind w:firstLine="142"/>
        <w:jc w:val="both"/>
      </w:pPr>
      <w:r w:rsidRPr="00945740">
        <w:t>Il risultato</w:t>
      </w:r>
      <w:r w:rsidR="000B1F24">
        <w:t xml:space="preserve">, evidenziato da interviste e questionari, </w:t>
      </w:r>
      <w:r w:rsidRPr="00945740">
        <w:t xml:space="preserve">è stato </w:t>
      </w:r>
      <w:r w:rsidR="00D1123D">
        <w:t xml:space="preserve">dunque </w:t>
      </w:r>
      <w:r w:rsidRPr="00945740">
        <w:t>fare dei “Divertiesperimenti” un laboratorio vivo di apprendimento e sperimentazione,</w:t>
      </w:r>
      <w:r w:rsidR="00D1123D">
        <w:t xml:space="preserve"> che ha divulgato e formato docenti e studenti di molte scuole dell</w:t>
      </w:r>
      <w:r w:rsidR="003A1C63">
        <w:t>a nostra regione</w:t>
      </w:r>
      <w:r w:rsidR="00574D3E">
        <w:t>, con esiti</w:t>
      </w:r>
      <w:r w:rsidR="00430CD5">
        <w:t xml:space="preserve"> positivi in termini di </w:t>
      </w:r>
      <w:r w:rsidR="00574D3E">
        <w:t xml:space="preserve">disseminazione e di </w:t>
      </w:r>
      <w:r w:rsidR="00430CD5">
        <w:t>ricaduta sulla pratica didattica</w:t>
      </w:r>
      <w:r w:rsidR="00D1123D">
        <w:t>.</w:t>
      </w:r>
      <w:r w:rsidRPr="00945740">
        <w:t xml:space="preserve"> </w:t>
      </w:r>
    </w:p>
    <w:p w:rsidR="00D1123D" w:rsidRDefault="00D1123D" w:rsidP="00467E12">
      <w:pPr>
        <w:spacing w:line="360" w:lineRule="auto"/>
        <w:ind w:right="140" w:firstLine="142"/>
        <w:jc w:val="both"/>
      </w:pPr>
      <w:r w:rsidRPr="006F1E73">
        <w:t xml:space="preserve">In definitiva, le proposte di apprendimento </w:t>
      </w:r>
      <w:r>
        <w:t xml:space="preserve">elaborate con </w:t>
      </w:r>
      <w:r w:rsidR="000B1F24">
        <w:t>la mostra</w:t>
      </w:r>
      <w:r w:rsidRPr="006F1E73">
        <w:t xml:space="preserve"> “Divertiesperimenti” </w:t>
      </w:r>
      <w:r>
        <w:t xml:space="preserve">e con la metodologia IBSE </w:t>
      </w:r>
      <w:r w:rsidRPr="006F1E73">
        <w:t xml:space="preserve">hanno consentito di realizzare un singolare ponte pedagogico tra scuola e università, e tra apprendimento informale e temi della ricerca scientifica, tipicamente formali. </w:t>
      </w:r>
    </w:p>
    <w:p w:rsidR="00F63D50" w:rsidRPr="00ED7850" w:rsidRDefault="00F63D50" w:rsidP="0010137A">
      <w:pPr>
        <w:ind w:left="360" w:right="-1"/>
        <w:jc w:val="both"/>
        <w:rPr>
          <w:rStyle w:val="apple-converted-space"/>
        </w:rPr>
      </w:pPr>
    </w:p>
    <w:p w:rsidR="00BF3BB1" w:rsidRPr="001B4561" w:rsidRDefault="00BF3BB1" w:rsidP="00BF3BB1">
      <w:pPr>
        <w:pStyle w:val="Testodelblocco"/>
        <w:pBdr>
          <w:top w:val="none" w:sz="0" w:space="0" w:color="auto"/>
          <w:left w:val="none" w:sz="0" w:space="0" w:color="auto"/>
          <w:bottom w:val="none" w:sz="0" w:space="0" w:color="auto"/>
          <w:right w:val="none" w:sz="0" w:space="0" w:color="auto"/>
        </w:pBdr>
        <w:ind w:left="284" w:right="-58" w:hanging="284"/>
        <w:rPr>
          <w:rFonts w:ascii="Times New Roman" w:hAnsi="Times New Roman" w:cs="Times New Roman"/>
        </w:rPr>
      </w:pPr>
      <w:r w:rsidRPr="001B4561">
        <w:rPr>
          <w:rFonts w:ascii="Times New Roman" w:hAnsi="Times New Roman" w:cs="Times New Roman"/>
        </w:rPr>
        <w:t xml:space="preserve">[1] </w:t>
      </w:r>
      <w:r w:rsidR="00F849DD" w:rsidRPr="001B4561">
        <w:rPr>
          <w:rFonts w:ascii="Times New Roman" w:hAnsi="Times New Roman" w:cs="Times New Roman"/>
        </w:rPr>
        <w:t>I</w:t>
      </w:r>
      <w:r w:rsidR="00F849DD">
        <w:rPr>
          <w:rFonts w:ascii="Times New Roman" w:hAnsi="Times New Roman" w:cs="Times New Roman"/>
        </w:rPr>
        <w:t>.</w:t>
      </w:r>
      <w:r w:rsidR="00F849DD" w:rsidRPr="001B4561">
        <w:rPr>
          <w:rFonts w:ascii="Times New Roman" w:hAnsi="Times New Roman" w:cs="Times New Roman"/>
        </w:rPr>
        <w:t xml:space="preserve"> </w:t>
      </w:r>
      <w:r w:rsidRPr="001B4561">
        <w:rPr>
          <w:rFonts w:ascii="Times New Roman" w:hAnsi="Times New Roman" w:cs="Times New Roman"/>
        </w:rPr>
        <w:t>D’Acunto</w:t>
      </w:r>
      <w:r w:rsidR="00F849DD">
        <w:rPr>
          <w:rFonts w:ascii="Times New Roman" w:hAnsi="Times New Roman" w:cs="Times New Roman"/>
        </w:rPr>
        <w:t>, S.Pace</w:t>
      </w:r>
      <w:r w:rsidR="00F849DD" w:rsidRPr="001B4561">
        <w:rPr>
          <w:rFonts w:ascii="Times New Roman" w:hAnsi="Times New Roman" w:cs="Times New Roman"/>
          <w:bCs/>
        </w:rPr>
        <w:t xml:space="preserve"> </w:t>
      </w:r>
      <w:r w:rsidRPr="001B4561">
        <w:rPr>
          <w:rFonts w:ascii="Times New Roman" w:hAnsi="Times New Roman" w:cs="Times New Roman"/>
          <w:bCs/>
        </w:rPr>
        <w:t>La mostra “DIVERTIesperiMENTI“ del Dipartimento di Fisica “E.R.Caianiello”.</w:t>
      </w:r>
      <w:r w:rsidRPr="001B4561">
        <w:rPr>
          <w:rFonts w:ascii="Times New Roman" w:hAnsi="Times New Roman" w:cs="Times New Roman"/>
        </w:rPr>
        <w:t xml:space="preserve"> Quaderni di Fisica –AIF Associazione Insegnanti di Fisica, pag 80-82, settembre 2005 </w:t>
      </w:r>
    </w:p>
    <w:p w:rsidR="00BF3BB1" w:rsidRPr="001B4561" w:rsidRDefault="00BF3BB1" w:rsidP="00BF3BB1">
      <w:pPr>
        <w:pStyle w:val="Testodelblocco"/>
        <w:pBdr>
          <w:top w:val="none" w:sz="0" w:space="0" w:color="auto"/>
          <w:left w:val="none" w:sz="0" w:space="0" w:color="auto"/>
          <w:bottom w:val="none" w:sz="0" w:space="0" w:color="auto"/>
          <w:right w:val="none" w:sz="0" w:space="0" w:color="auto"/>
        </w:pBdr>
        <w:ind w:left="284" w:right="-58" w:hanging="284"/>
        <w:rPr>
          <w:rFonts w:ascii="Times New Roman" w:hAnsi="Times New Roman" w:cs="Times New Roman"/>
        </w:rPr>
      </w:pPr>
      <w:r w:rsidRPr="001B4561">
        <w:rPr>
          <w:rFonts w:ascii="Times New Roman" w:hAnsi="Times New Roman" w:cs="Times New Roman"/>
        </w:rPr>
        <w:t xml:space="preserve">[2] </w:t>
      </w:r>
      <w:r w:rsidR="00430CD5">
        <w:rPr>
          <w:rFonts w:ascii="Times New Roman" w:hAnsi="Times New Roman" w:cs="Times New Roman"/>
        </w:rPr>
        <w:t>P. Doherty, D. Rathjen “</w:t>
      </w:r>
      <w:r w:rsidRPr="001B4561">
        <w:rPr>
          <w:rFonts w:ascii="Times New Roman" w:hAnsi="Times New Roman" w:cs="Times New Roman"/>
        </w:rPr>
        <w:t>Gli esperimenti dell’Exploratorium” a cura di Piero Cerretta  Zanichelli Ed. Bologna 1996.</w:t>
      </w:r>
    </w:p>
    <w:p w:rsidR="00A95E91" w:rsidRPr="00A95E91" w:rsidRDefault="00BF3BB1" w:rsidP="00A95E91">
      <w:pPr>
        <w:pStyle w:val="mb-0"/>
        <w:spacing w:before="0" w:beforeAutospacing="0" w:after="0" w:afterAutospacing="0"/>
        <w:ind w:left="284" w:hanging="284"/>
        <w:jc w:val="both"/>
        <w:textAlignment w:val="baseline"/>
        <w:rPr>
          <w:sz w:val="20"/>
          <w:szCs w:val="20"/>
        </w:rPr>
      </w:pPr>
      <w:r w:rsidRPr="001B4561">
        <w:rPr>
          <w:sz w:val="20"/>
          <w:szCs w:val="20"/>
        </w:rPr>
        <w:t>[3]</w:t>
      </w:r>
      <w:r w:rsidR="00A95E91">
        <w:rPr>
          <w:sz w:val="20"/>
          <w:szCs w:val="20"/>
        </w:rPr>
        <w:t xml:space="preserve"> </w:t>
      </w:r>
      <w:r w:rsidR="00A95E91" w:rsidRPr="00A95E91">
        <w:rPr>
          <w:sz w:val="20"/>
          <w:szCs w:val="20"/>
        </w:rPr>
        <w:t>Bosatta G., Bosia M., Bosio S., Candussio G., Capocchiani V., Ceccolin D., De Zorzi P., Marcolini L., Mazzadi M.C., Michelini M., Michelutti G.L., Pugliese Jona S., Santi L., Sartori C., Scillia M.L., Stefanel A., 1998, GEI: una mostra per realizzare un ponte tra lo sperimentare quotidiano e l'attività scolastica, La F</w:t>
      </w:r>
      <w:r w:rsidR="00A95E91">
        <w:rPr>
          <w:sz w:val="20"/>
          <w:szCs w:val="20"/>
        </w:rPr>
        <w:t>isica nella Scuola XXXI, 1 Suppl</w:t>
      </w:r>
    </w:p>
    <w:p w:rsidR="00BF3BB1" w:rsidRPr="001B4561" w:rsidRDefault="00A95E91" w:rsidP="00BF3BB1">
      <w:pPr>
        <w:pStyle w:val="mb-0"/>
        <w:spacing w:before="0" w:beforeAutospacing="0" w:after="0" w:afterAutospacing="0"/>
        <w:ind w:left="284" w:hanging="284"/>
        <w:jc w:val="both"/>
        <w:textAlignment w:val="baseline"/>
        <w:rPr>
          <w:bCs/>
          <w:sz w:val="20"/>
          <w:szCs w:val="20"/>
        </w:rPr>
      </w:pPr>
      <w:r w:rsidRPr="00A95E91">
        <w:rPr>
          <w:sz w:val="20"/>
          <w:szCs w:val="20"/>
        </w:rPr>
        <w:t>[4]</w:t>
      </w:r>
      <w:r>
        <w:rPr>
          <w:sz w:val="20"/>
          <w:szCs w:val="20"/>
        </w:rPr>
        <w:t xml:space="preserve"> </w:t>
      </w:r>
      <w:r w:rsidR="00BF3BB1" w:rsidRPr="001B4561">
        <w:rPr>
          <w:bCs/>
          <w:sz w:val="20"/>
          <w:szCs w:val="20"/>
        </w:rPr>
        <w:t xml:space="preserve">I D’Acunto, S. Pace “Divertiesperimenti”: un mini science center universitario per collegare didattica informale e formale- </w:t>
      </w:r>
      <w:r w:rsidR="00D2496F">
        <w:rPr>
          <w:bCs/>
          <w:sz w:val="20"/>
          <w:szCs w:val="20"/>
        </w:rPr>
        <w:t xml:space="preserve"> </w:t>
      </w:r>
      <w:r w:rsidR="00BF3BB1" w:rsidRPr="001B4561">
        <w:rPr>
          <w:bCs/>
          <w:sz w:val="20"/>
          <w:szCs w:val="20"/>
        </w:rPr>
        <w:t xml:space="preserve">Quaderni di Fisica -Associazione Insegnanti di Fisica, Atti del LV convegno 2016 ISSN 1120-6527       </w:t>
      </w:r>
    </w:p>
    <w:p w:rsidR="00BF3BB1" w:rsidRDefault="00A95E91" w:rsidP="00BF3BB1">
      <w:pPr>
        <w:pStyle w:val="mb-0"/>
        <w:spacing w:before="0" w:beforeAutospacing="0" w:after="0" w:afterAutospacing="0"/>
        <w:ind w:left="284" w:hanging="284"/>
        <w:jc w:val="both"/>
        <w:textAlignment w:val="baseline"/>
        <w:rPr>
          <w:bCs/>
          <w:sz w:val="20"/>
          <w:szCs w:val="20"/>
          <w:lang w:val="en-GB"/>
        </w:rPr>
      </w:pPr>
      <w:r w:rsidRPr="001B4561">
        <w:rPr>
          <w:sz w:val="20"/>
          <w:szCs w:val="20"/>
          <w:lang w:val="en-GB"/>
        </w:rPr>
        <w:t>[</w:t>
      </w:r>
      <w:r>
        <w:rPr>
          <w:sz w:val="20"/>
          <w:szCs w:val="20"/>
          <w:lang w:val="en-GB"/>
        </w:rPr>
        <w:t>5</w:t>
      </w:r>
      <w:r w:rsidRPr="00430CD5">
        <w:rPr>
          <w:sz w:val="20"/>
          <w:szCs w:val="20"/>
          <w:lang w:val="en-GB"/>
        </w:rPr>
        <w:t xml:space="preserve">] </w:t>
      </w:r>
      <w:r w:rsidR="00BF3BB1" w:rsidRPr="001B4561">
        <w:rPr>
          <w:bCs/>
          <w:sz w:val="20"/>
          <w:szCs w:val="20"/>
          <w:lang w:val="en-GB"/>
        </w:rPr>
        <w:t>I. D'Acunto, S. Pace “Divertiesperimenti: exhibits and activities to help teaching science” - ICERI2016 Proceedings ISBN: 978-84-617-5895-1</w:t>
      </w:r>
      <w:r w:rsidR="00BF3BB1">
        <w:rPr>
          <w:bCs/>
          <w:sz w:val="20"/>
          <w:szCs w:val="20"/>
          <w:lang w:val="en-GB"/>
        </w:rPr>
        <w:t xml:space="preserve"> 2016</w:t>
      </w:r>
    </w:p>
    <w:p w:rsidR="00BF3BB1" w:rsidRPr="00430CD5" w:rsidRDefault="00A95E91" w:rsidP="00F849DD">
      <w:pPr>
        <w:pStyle w:val="mb-0"/>
        <w:spacing w:before="0" w:beforeAutospacing="0" w:after="0" w:afterAutospacing="0"/>
        <w:ind w:left="426" w:hanging="426"/>
        <w:jc w:val="both"/>
        <w:textAlignment w:val="baseline"/>
        <w:rPr>
          <w:bCs/>
          <w:sz w:val="20"/>
          <w:szCs w:val="20"/>
          <w:lang w:val="en-GB"/>
        </w:rPr>
      </w:pPr>
      <w:r w:rsidRPr="00A95E91">
        <w:rPr>
          <w:sz w:val="20"/>
          <w:szCs w:val="20"/>
          <w:lang w:val="en-GB"/>
        </w:rPr>
        <w:t xml:space="preserve">[6] </w:t>
      </w:r>
      <w:r w:rsidR="00BF3BB1" w:rsidRPr="00430CD5">
        <w:rPr>
          <w:bCs/>
          <w:sz w:val="20"/>
          <w:szCs w:val="20"/>
          <w:lang w:val="en-GB"/>
        </w:rPr>
        <w:t xml:space="preserve">I. D’Acunto, </w:t>
      </w:r>
      <w:r w:rsidR="00BF3BB1" w:rsidRPr="00430CD5">
        <w:rPr>
          <w:bCs/>
          <w:sz w:val="20"/>
          <w:szCs w:val="20"/>
          <w:u w:val="single"/>
          <w:lang w:val="en-GB"/>
        </w:rPr>
        <w:t>R. Capone</w:t>
      </w:r>
      <w:r w:rsidR="00BF3BB1" w:rsidRPr="00430CD5">
        <w:rPr>
          <w:bCs/>
          <w:sz w:val="20"/>
          <w:szCs w:val="20"/>
          <w:lang w:val="en-GB"/>
        </w:rPr>
        <w:t>, M. Giliberti et al Inquiry Based Teaching: an experience with TEMI E.U. Project proceeding del WCPE 2016, S Paulo, Brasile</w:t>
      </w:r>
    </w:p>
    <w:p w:rsidR="00C975CA" w:rsidRDefault="00A95E91" w:rsidP="00430CD5">
      <w:pPr>
        <w:ind w:left="426" w:hanging="426"/>
        <w:rPr>
          <w:bCs/>
          <w:sz w:val="20"/>
          <w:szCs w:val="20"/>
        </w:rPr>
      </w:pPr>
      <w:r w:rsidRPr="00574D3E">
        <w:rPr>
          <w:sz w:val="20"/>
          <w:szCs w:val="20"/>
          <w:lang w:val="en-GB"/>
        </w:rPr>
        <w:t xml:space="preserve"> </w:t>
      </w:r>
      <w:r w:rsidRPr="00A95E91">
        <w:rPr>
          <w:sz w:val="20"/>
          <w:szCs w:val="20"/>
        </w:rPr>
        <w:t>[</w:t>
      </w:r>
      <w:r>
        <w:rPr>
          <w:sz w:val="20"/>
          <w:szCs w:val="20"/>
        </w:rPr>
        <w:t>7</w:t>
      </w:r>
      <w:r w:rsidRPr="00A95E91">
        <w:rPr>
          <w:sz w:val="20"/>
          <w:szCs w:val="20"/>
        </w:rPr>
        <w:t xml:space="preserve">] </w:t>
      </w:r>
      <w:r w:rsidR="00BF3BB1" w:rsidRPr="00430CD5">
        <w:rPr>
          <w:bCs/>
          <w:sz w:val="20"/>
          <w:szCs w:val="20"/>
          <w:u w:val="single"/>
        </w:rPr>
        <w:t>I. D'Acunto</w:t>
      </w:r>
      <w:r w:rsidR="00BF3BB1" w:rsidRPr="00430CD5">
        <w:rPr>
          <w:bCs/>
          <w:sz w:val="20"/>
          <w:szCs w:val="20"/>
        </w:rPr>
        <w:t xml:space="preserve">, R. Capone </w:t>
      </w:r>
      <w:hyperlink r:id="rId8" w:history="1">
        <w:r w:rsidR="00BF3BB1" w:rsidRPr="00430CD5">
          <w:rPr>
            <w:bCs/>
            <w:sz w:val="20"/>
            <w:szCs w:val="20"/>
          </w:rPr>
          <w:t>R.Vegliante</w:t>
        </w:r>
      </w:hyperlink>
      <w:r w:rsidR="00BF3BB1" w:rsidRPr="00430CD5">
        <w:rPr>
          <w:bCs/>
          <w:sz w:val="20"/>
          <w:szCs w:val="20"/>
        </w:rPr>
        <w:t xml:space="preserve">, M. Giliberti </w:t>
      </w:r>
      <w:hyperlink r:id="rId9" w:history="1">
        <w:r w:rsidR="00BF3BB1" w:rsidRPr="00430CD5">
          <w:rPr>
            <w:bCs/>
            <w:sz w:val="20"/>
            <w:szCs w:val="20"/>
          </w:rPr>
          <w:t>S.Barbieri</w:t>
        </w:r>
      </w:hyperlink>
      <w:r w:rsidR="00BF3BB1" w:rsidRPr="00430CD5">
        <w:rPr>
          <w:bCs/>
          <w:sz w:val="20"/>
          <w:szCs w:val="20"/>
        </w:rPr>
        <w:t>, M. Carpineti “</w:t>
      </w:r>
      <w:hyperlink r:id="rId10" w:history="1">
        <w:r w:rsidR="00BF3BB1" w:rsidRPr="00430CD5">
          <w:rPr>
            <w:bCs/>
            <w:sz w:val="20"/>
            <w:szCs w:val="20"/>
          </w:rPr>
          <w:t xml:space="preserve">L'Inquiry Based Science Education: il caso-studio salernitano” </w:t>
        </w:r>
      </w:hyperlink>
    </w:p>
    <w:p w:rsidR="00C975CA" w:rsidRDefault="00C975CA">
      <w:pPr>
        <w:spacing w:after="160" w:line="259" w:lineRule="auto"/>
        <w:rPr>
          <w:bCs/>
          <w:sz w:val="20"/>
          <w:szCs w:val="20"/>
        </w:rPr>
      </w:pPr>
      <w:r>
        <w:rPr>
          <w:bCs/>
          <w:sz w:val="20"/>
          <w:szCs w:val="20"/>
        </w:rPr>
        <w:br w:type="page"/>
      </w:r>
    </w:p>
    <w:p w:rsidR="00C975CA" w:rsidRPr="00C975CA" w:rsidRDefault="00C975CA" w:rsidP="00F849DD">
      <w:pPr>
        <w:ind w:left="851" w:hanging="284"/>
        <w:jc w:val="both"/>
        <w:rPr>
          <w:bCs/>
          <w:sz w:val="20"/>
          <w:szCs w:val="20"/>
        </w:rPr>
      </w:pPr>
      <w:r w:rsidRPr="00D875C5">
        <w:lastRenderedPageBreak/>
        <w:t>Pubblicazioni su riviste (e/o atti di convegno)</w:t>
      </w:r>
      <w:r>
        <w:t xml:space="preserve"> del triennio 2013-2016</w:t>
      </w:r>
    </w:p>
    <w:p w:rsidR="00C975CA" w:rsidRPr="00C975CA" w:rsidRDefault="00C975CA" w:rsidP="00F849DD">
      <w:pPr>
        <w:ind w:left="851" w:hanging="284"/>
        <w:jc w:val="both"/>
        <w:rPr>
          <w:bCs/>
          <w:sz w:val="20"/>
          <w:szCs w:val="20"/>
        </w:rPr>
      </w:pPr>
    </w:p>
    <w:p w:rsidR="00C975CA" w:rsidRPr="00F849DD" w:rsidRDefault="00C975CA" w:rsidP="00F849DD">
      <w:pPr>
        <w:numPr>
          <w:ilvl w:val="0"/>
          <w:numId w:val="12"/>
        </w:numPr>
        <w:ind w:left="851" w:hanging="284"/>
        <w:jc w:val="both"/>
        <w:rPr>
          <w:bCs/>
          <w:sz w:val="22"/>
          <w:szCs w:val="22"/>
          <w:lang w:val="en-GB"/>
        </w:rPr>
      </w:pPr>
      <w:r w:rsidRPr="00C975CA">
        <w:rPr>
          <w:bCs/>
          <w:sz w:val="20"/>
          <w:szCs w:val="20"/>
          <w:u w:val="single"/>
          <w:lang w:val="en-GB"/>
        </w:rPr>
        <w:t>I</w:t>
      </w:r>
      <w:r w:rsidRPr="00F849DD">
        <w:rPr>
          <w:bCs/>
          <w:sz w:val="22"/>
          <w:szCs w:val="22"/>
          <w:u w:val="single"/>
          <w:lang w:val="en-GB"/>
        </w:rPr>
        <w:t>. D’Acunto</w:t>
      </w:r>
      <w:r w:rsidRPr="00F849DD">
        <w:rPr>
          <w:bCs/>
          <w:sz w:val="22"/>
          <w:szCs w:val="22"/>
          <w:lang w:val="en-GB"/>
        </w:rPr>
        <w:t>, R. De Luca, R. Capone “A teaching proposal: Mechanical analog of an over-damped Josephson junction” European Physical Society - GIREP 2015 Physics Education Division (EPS PED) University of Breslavia (PL) ISBN 978-83-913497-1-7 pag 25-29</w:t>
      </w:r>
    </w:p>
    <w:p w:rsidR="00C975CA" w:rsidRPr="00F849DD" w:rsidRDefault="00C975CA" w:rsidP="00F849DD">
      <w:pPr>
        <w:numPr>
          <w:ilvl w:val="0"/>
          <w:numId w:val="12"/>
        </w:numPr>
        <w:ind w:left="851" w:hanging="284"/>
        <w:jc w:val="both"/>
        <w:rPr>
          <w:bCs/>
          <w:sz w:val="22"/>
          <w:szCs w:val="22"/>
          <w:lang w:val="en-GB"/>
        </w:rPr>
      </w:pPr>
      <w:r w:rsidRPr="00F849DD">
        <w:rPr>
          <w:bCs/>
          <w:sz w:val="22"/>
          <w:szCs w:val="22"/>
          <w:u w:val="single"/>
          <w:lang w:val="en-GB"/>
        </w:rPr>
        <w:t>R. Capone</w:t>
      </w:r>
      <w:r w:rsidRPr="00F849DD">
        <w:rPr>
          <w:bCs/>
          <w:sz w:val="22"/>
          <w:szCs w:val="22"/>
          <w:lang w:val="en-GB"/>
        </w:rPr>
        <w:t>, I. D’Acunto, R. De Luca, O. Faella, O. Fiore, A. Saggese “The Role of Symmetry in Finding the Equivalent Resistance of Regular Networks” European Physical Society - Physics Education Division (EPS PED) University of Breslavia (PL) GIREP 2015 atti di convegno</w:t>
      </w:r>
    </w:p>
    <w:p w:rsidR="00C975CA" w:rsidRPr="00F849DD" w:rsidRDefault="00C975CA" w:rsidP="00F849DD">
      <w:pPr>
        <w:numPr>
          <w:ilvl w:val="0"/>
          <w:numId w:val="12"/>
        </w:numPr>
        <w:ind w:left="851" w:hanging="284"/>
        <w:jc w:val="both"/>
        <w:rPr>
          <w:bCs/>
          <w:sz w:val="22"/>
          <w:szCs w:val="22"/>
          <w:lang w:val="en-GB"/>
        </w:rPr>
      </w:pPr>
      <w:r w:rsidRPr="00F849DD">
        <w:rPr>
          <w:bCs/>
          <w:sz w:val="22"/>
          <w:szCs w:val="22"/>
          <w:lang w:val="en-GB"/>
        </w:rPr>
        <w:t>R De Luca,A Giordano, I D'Acunto “Mechanical analog of an over-damped Josephson junction” © 2015 IOP Publishing Ltd • </w:t>
      </w:r>
      <w:hyperlink r:id="rId11" w:history="1">
        <w:r w:rsidRPr="00F849DD">
          <w:rPr>
            <w:rStyle w:val="Collegamentoipertestuale"/>
            <w:bCs/>
            <w:color w:val="auto"/>
            <w:sz w:val="22"/>
            <w:szCs w:val="22"/>
            <w:u w:val="none"/>
            <w:lang w:val="en-GB"/>
          </w:rPr>
          <w:t>European Journal of Physics</w:t>
        </w:r>
      </w:hyperlink>
      <w:r w:rsidRPr="00F849DD">
        <w:rPr>
          <w:bCs/>
          <w:sz w:val="22"/>
          <w:szCs w:val="22"/>
          <w:lang w:val="en-GB"/>
        </w:rPr>
        <w:t>, </w:t>
      </w:r>
      <w:hyperlink r:id="rId12" w:history="1">
        <w:r w:rsidRPr="00F849DD">
          <w:rPr>
            <w:rStyle w:val="Collegamentoipertestuale"/>
            <w:bCs/>
            <w:color w:val="auto"/>
            <w:sz w:val="22"/>
            <w:szCs w:val="22"/>
            <w:u w:val="none"/>
            <w:lang w:val="en-GB"/>
          </w:rPr>
          <w:t>Volume 36</w:t>
        </w:r>
      </w:hyperlink>
      <w:r w:rsidRPr="00F849DD">
        <w:rPr>
          <w:bCs/>
          <w:sz w:val="22"/>
          <w:szCs w:val="22"/>
          <w:lang w:val="en-GB"/>
        </w:rPr>
        <w:t>, </w:t>
      </w:r>
      <w:hyperlink r:id="rId13" w:history="1">
        <w:r w:rsidRPr="00F849DD">
          <w:rPr>
            <w:rStyle w:val="Collegamentoipertestuale"/>
            <w:bCs/>
            <w:color w:val="auto"/>
            <w:sz w:val="22"/>
            <w:szCs w:val="22"/>
            <w:u w:val="none"/>
            <w:lang w:val="en-GB"/>
          </w:rPr>
          <w:t>Number 5</w:t>
        </w:r>
      </w:hyperlink>
    </w:p>
    <w:p w:rsidR="00C975CA" w:rsidRPr="00F849DD" w:rsidRDefault="00C975CA" w:rsidP="00F849DD">
      <w:pPr>
        <w:numPr>
          <w:ilvl w:val="0"/>
          <w:numId w:val="12"/>
        </w:numPr>
        <w:ind w:left="851" w:hanging="284"/>
        <w:jc w:val="both"/>
        <w:rPr>
          <w:bCs/>
          <w:sz w:val="22"/>
          <w:szCs w:val="22"/>
        </w:rPr>
      </w:pPr>
      <w:r w:rsidRPr="00F849DD">
        <w:rPr>
          <w:bCs/>
          <w:sz w:val="22"/>
          <w:szCs w:val="22"/>
          <w:u w:val="single"/>
        </w:rPr>
        <w:t>I. D’Acunto</w:t>
      </w:r>
      <w:r w:rsidRPr="00F849DD">
        <w:rPr>
          <w:bCs/>
          <w:sz w:val="22"/>
          <w:szCs w:val="22"/>
        </w:rPr>
        <w:t xml:space="preserve">, G. De Martini, </w:t>
      </w:r>
      <w:r w:rsidRPr="00F849DD">
        <w:rPr>
          <w:bCs/>
          <w:sz w:val="22"/>
          <w:szCs w:val="22"/>
          <w:u w:val="single"/>
        </w:rPr>
        <w:t>E. De Masi</w:t>
      </w:r>
      <w:r w:rsidR="000D4BAC">
        <w:rPr>
          <w:bCs/>
          <w:sz w:val="22"/>
          <w:szCs w:val="22"/>
        </w:rPr>
        <w:t>, C. Guadagni, G. Molisso</w:t>
      </w:r>
      <w:r w:rsidRPr="00F849DD">
        <w:rPr>
          <w:bCs/>
          <w:sz w:val="22"/>
          <w:szCs w:val="22"/>
        </w:rPr>
        <w:t xml:space="preserve">, M. Serra, P. Strolin “Insegnamento della fisica moderna: collaborazione tra università e scuole campane”. Quaderni di Fisica -Associazione Insegnanti di Fisica, Atti del LIII convegno 2014 ISSN 1120-6527  </w:t>
      </w:r>
    </w:p>
    <w:p w:rsidR="00C975CA" w:rsidRPr="00F849DD" w:rsidRDefault="00C975CA" w:rsidP="00F849DD">
      <w:pPr>
        <w:numPr>
          <w:ilvl w:val="0"/>
          <w:numId w:val="12"/>
        </w:numPr>
        <w:ind w:left="851" w:hanging="284"/>
        <w:jc w:val="both"/>
        <w:rPr>
          <w:bCs/>
          <w:sz w:val="22"/>
          <w:szCs w:val="22"/>
        </w:rPr>
      </w:pPr>
      <w:r w:rsidRPr="00F849DD">
        <w:rPr>
          <w:bCs/>
          <w:sz w:val="22"/>
          <w:szCs w:val="22"/>
          <w:u w:val="single"/>
        </w:rPr>
        <w:t>I. D’Acunto</w:t>
      </w:r>
      <w:r w:rsidRPr="00F849DD">
        <w:rPr>
          <w:bCs/>
          <w:sz w:val="22"/>
          <w:szCs w:val="22"/>
        </w:rPr>
        <w:t>, R. De Luca, R. Capone Analogo meccanico di una giunzione Josephson sovrasmorzata. SIF atti convegno 2015 ISBN 978-88-7438-095-4</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R. Capone, I. D'Acunto, R. De Luca; A. De Santis; O. Faella, </w:t>
      </w:r>
      <w:r w:rsidRPr="00F849DD">
        <w:rPr>
          <w:bCs/>
          <w:sz w:val="22"/>
          <w:szCs w:val="22"/>
          <w:u w:val="single"/>
        </w:rPr>
        <w:t>O. Fiore</w:t>
      </w:r>
      <w:r w:rsidRPr="00F849DD">
        <w:rPr>
          <w:bCs/>
          <w:sz w:val="22"/>
          <w:szCs w:val="22"/>
        </w:rPr>
        <w:t xml:space="preserve">-“IYL: la scuola estiva del Dipartimento di Fisica di Salerno (SEF), le attività di laboratorio” Quaderni di Fisica -Associazione Insegnanti di Fisica, Atti del LIV convegno 2015 ISSN 1120-6527    </w:t>
      </w:r>
    </w:p>
    <w:p w:rsidR="00C975CA" w:rsidRPr="00F849DD" w:rsidRDefault="00C975CA" w:rsidP="00F849DD">
      <w:pPr>
        <w:numPr>
          <w:ilvl w:val="0"/>
          <w:numId w:val="12"/>
        </w:numPr>
        <w:ind w:left="851" w:hanging="284"/>
        <w:jc w:val="both"/>
        <w:rPr>
          <w:bCs/>
          <w:sz w:val="22"/>
          <w:szCs w:val="22"/>
        </w:rPr>
      </w:pPr>
      <w:r w:rsidRPr="00F849DD">
        <w:rPr>
          <w:bCs/>
          <w:sz w:val="22"/>
          <w:szCs w:val="22"/>
          <w:u w:val="single"/>
        </w:rPr>
        <w:t>I. D'Acunto</w:t>
      </w:r>
      <w:r w:rsidRPr="00F849DD">
        <w:rPr>
          <w:bCs/>
          <w:sz w:val="22"/>
          <w:szCs w:val="22"/>
        </w:rPr>
        <w:t xml:space="preserve"> F.Bobba, C. Noce P. Frallicciardi A. Saggese  Un 'tunnel' fra PLS docenti e PLS studenti Quaderni di Fisica -Associazione Insegnanti di Fisica, pag 41-48 Atti del LIV convegno 2015 ISSN 1120-6527    </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Capone R., </w:t>
      </w:r>
      <w:r w:rsidRPr="00F849DD">
        <w:rPr>
          <w:bCs/>
          <w:sz w:val="22"/>
          <w:szCs w:val="22"/>
          <w:u w:val="single"/>
        </w:rPr>
        <w:t>D'Acunto I</w:t>
      </w:r>
      <w:r w:rsidRPr="00F849DD">
        <w:rPr>
          <w:bCs/>
          <w:sz w:val="22"/>
          <w:szCs w:val="22"/>
        </w:rPr>
        <w:t xml:space="preserve">., Dello Iacono U., Del Regno F. “Brownian motion: an interdisciplinary teaching proposal” “New Perspectives in Science Education, Conference Proceedings 2016” ISBN 8862927053 Libreria Universitaria Edizioni. </w:t>
      </w:r>
    </w:p>
    <w:p w:rsidR="00C975CA" w:rsidRPr="00F849DD" w:rsidRDefault="00C975CA" w:rsidP="00F849DD">
      <w:pPr>
        <w:numPr>
          <w:ilvl w:val="0"/>
          <w:numId w:val="12"/>
        </w:numPr>
        <w:ind w:left="851" w:hanging="284"/>
        <w:jc w:val="both"/>
        <w:rPr>
          <w:bCs/>
          <w:sz w:val="22"/>
          <w:szCs w:val="22"/>
        </w:rPr>
      </w:pPr>
      <w:r w:rsidRPr="00F849DD">
        <w:rPr>
          <w:bCs/>
          <w:sz w:val="22"/>
          <w:szCs w:val="22"/>
          <w:u w:val="single"/>
        </w:rPr>
        <w:t>R Capone</w:t>
      </w:r>
      <w:r w:rsidRPr="00F849DD">
        <w:rPr>
          <w:bCs/>
          <w:sz w:val="22"/>
          <w:szCs w:val="22"/>
        </w:rPr>
        <w:t xml:space="preserve">, F Saverio Tortoriello, F Del Regno, I D'Acunto, M R Del Sorbo, “Action Research: a New Perspective in Math and Science Education” Atti Convegno “New Perspectives in Science Education, Conference Proceedings 2016” ISBN 8862927053 Libreria Universitaria Edizioni </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V. Bozza, </w:t>
      </w:r>
      <w:r w:rsidRPr="00F849DD">
        <w:rPr>
          <w:bCs/>
          <w:sz w:val="22"/>
          <w:szCs w:val="22"/>
          <w:u w:val="single"/>
        </w:rPr>
        <w:t>R. Capone</w:t>
      </w:r>
      <w:r w:rsidRPr="00F849DD">
        <w:rPr>
          <w:bCs/>
          <w:sz w:val="22"/>
          <w:szCs w:val="22"/>
        </w:rPr>
        <w:t>, I. D'Acunto, R. De Luca “Lezioni stellari: un percorso didattico per gli studenti della Scuola Secondaria di II grado” - in pubblicazione su Quaderni di Fisica -Associazione Insegnanti di Fisica, Atti del LV convegno 2016 ISSN 1120-6527</w:t>
      </w:r>
    </w:p>
    <w:p w:rsidR="00C975CA" w:rsidRPr="00F849DD" w:rsidRDefault="00C975CA" w:rsidP="00F849DD">
      <w:pPr>
        <w:numPr>
          <w:ilvl w:val="0"/>
          <w:numId w:val="12"/>
        </w:numPr>
        <w:ind w:left="851" w:hanging="284"/>
        <w:jc w:val="both"/>
        <w:rPr>
          <w:bCs/>
          <w:sz w:val="22"/>
          <w:szCs w:val="22"/>
          <w:lang w:val="en-GB"/>
        </w:rPr>
      </w:pPr>
      <w:r w:rsidRPr="00F849DD">
        <w:rPr>
          <w:bCs/>
          <w:sz w:val="22"/>
          <w:szCs w:val="22"/>
        </w:rPr>
        <w:t xml:space="preserve"> </w:t>
      </w:r>
      <w:r w:rsidRPr="00F849DD">
        <w:rPr>
          <w:bCs/>
          <w:sz w:val="22"/>
          <w:szCs w:val="22"/>
          <w:lang w:val="en-GB"/>
        </w:rPr>
        <w:t xml:space="preserve">R Capone, I D'Acunto, </w:t>
      </w:r>
      <w:r w:rsidRPr="00F849DD">
        <w:rPr>
          <w:bCs/>
          <w:sz w:val="22"/>
          <w:szCs w:val="22"/>
          <w:u w:val="single"/>
          <w:lang w:val="en-GB"/>
        </w:rPr>
        <w:t>M R Del Sorbo</w:t>
      </w:r>
      <w:r w:rsidRPr="00F849DD">
        <w:rPr>
          <w:bCs/>
          <w:sz w:val="22"/>
          <w:szCs w:val="22"/>
          <w:lang w:val="en-GB"/>
        </w:rPr>
        <w:t>, O. Fiore The Light Prefers the Shortest Physics and Geometry about Shortest Path Problems from Heron to Fermat - History and Pedagogy of Mathematics, Jul 2016, Montpellier, France</w:t>
      </w:r>
    </w:p>
    <w:p w:rsidR="00C975CA" w:rsidRPr="00F849DD" w:rsidRDefault="00C975CA" w:rsidP="00F849DD">
      <w:pPr>
        <w:numPr>
          <w:ilvl w:val="0"/>
          <w:numId w:val="12"/>
        </w:numPr>
        <w:ind w:left="851" w:hanging="284"/>
        <w:jc w:val="both"/>
        <w:rPr>
          <w:bCs/>
          <w:sz w:val="22"/>
          <w:szCs w:val="22"/>
          <w:lang w:val="en-GB"/>
        </w:rPr>
      </w:pPr>
      <w:r w:rsidRPr="00F849DD">
        <w:rPr>
          <w:bCs/>
          <w:sz w:val="22"/>
          <w:szCs w:val="22"/>
          <w:lang w:val="en-GB"/>
        </w:rPr>
        <w:t xml:space="preserve"> I. D’Acunto, </w:t>
      </w:r>
      <w:r w:rsidRPr="00F849DD">
        <w:rPr>
          <w:bCs/>
          <w:sz w:val="22"/>
          <w:szCs w:val="22"/>
          <w:u w:val="single"/>
          <w:lang w:val="en-GB"/>
        </w:rPr>
        <w:t>R. Capone</w:t>
      </w:r>
      <w:r w:rsidRPr="00F849DD">
        <w:rPr>
          <w:bCs/>
          <w:sz w:val="22"/>
          <w:szCs w:val="22"/>
          <w:lang w:val="en-GB"/>
        </w:rPr>
        <w:t>, M. Giliberti et al Inquiry Based Teaching: an experience with TEMI E.U. Project proceeding del WCPE 2016, S Paulo, Brasile</w:t>
      </w:r>
    </w:p>
    <w:p w:rsidR="00C975CA" w:rsidRPr="00F849DD" w:rsidRDefault="00C975CA" w:rsidP="00F849DD">
      <w:pPr>
        <w:numPr>
          <w:ilvl w:val="0"/>
          <w:numId w:val="12"/>
        </w:numPr>
        <w:ind w:left="851" w:hanging="284"/>
        <w:jc w:val="both"/>
        <w:rPr>
          <w:bCs/>
          <w:sz w:val="22"/>
          <w:szCs w:val="22"/>
        </w:rPr>
      </w:pPr>
      <w:r w:rsidRPr="00F849DD">
        <w:rPr>
          <w:bCs/>
          <w:sz w:val="22"/>
          <w:szCs w:val="22"/>
          <w:u w:val="single"/>
        </w:rPr>
        <w:t>I. D’Acunto</w:t>
      </w:r>
      <w:r w:rsidRPr="00F849DD">
        <w:rPr>
          <w:bCs/>
          <w:sz w:val="22"/>
          <w:szCs w:val="22"/>
        </w:rPr>
        <w:t>, R. De Luca, R. Capone Didattica per competenze: gli effetti ottici nelle colonne dei templi di Paestum SIF atti congresso 2016 ISBN 978-88-7438-106-7</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 </w:t>
      </w:r>
      <w:r w:rsidRPr="00F849DD">
        <w:rPr>
          <w:bCs/>
          <w:sz w:val="22"/>
          <w:szCs w:val="22"/>
          <w:u w:val="single"/>
        </w:rPr>
        <w:t>Capone R</w:t>
      </w:r>
      <w:r w:rsidRPr="00F849DD">
        <w:rPr>
          <w:bCs/>
          <w:sz w:val="22"/>
          <w:szCs w:val="22"/>
        </w:rPr>
        <w:t xml:space="preserve">., D'Acunto I., Del Sorbo M.R., Tortoriello F.S </w:t>
      </w:r>
      <w:hyperlink r:id="rId14" w:history="1">
        <w:r w:rsidRPr="00F849DD">
          <w:rPr>
            <w:sz w:val="22"/>
            <w:szCs w:val="22"/>
          </w:rPr>
          <w:t>La fisica del Liceo Matematico.</w:t>
        </w:r>
      </w:hyperlink>
      <w:r w:rsidRPr="00F849DD">
        <w:rPr>
          <w:bCs/>
          <w:sz w:val="22"/>
          <w:szCs w:val="22"/>
        </w:rPr>
        <w:t xml:space="preserve"> SIF atti congresso 2016 ISBN 978-88-7438-106-7</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 </w:t>
      </w:r>
      <w:r w:rsidRPr="00F849DD">
        <w:rPr>
          <w:bCs/>
          <w:sz w:val="22"/>
          <w:szCs w:val="22"/>
          <w:u w:val="single"/>
        </w:rPr>
        <w:t>I D’Acunto</w:t>
      </w:r>
      <w:r w:rsidRPr="00F849DD">
        <w:rPr>
          <w:bCs/>
          <w:sz w:val="22"/>
          <w:szCs w:val="22"/>
        </w:rPr>
        <w:t xml:space="preserve">, S. Pace “Divertiesperimenti”: un mini science center universitario per collegare didattica informale e formale- in pubblicazione su Quaderni di Fisica -Associazione Insegnanti di Fisica, Atti del LV convegno 2016 ISSN 1120-6527       </w:t>
      </w:r>
    </w:p>
    <w:p w:rsidR="00C975CA" w:rsidRPr="00F849DD" w:rsidRDefault="00C975CA" w:rsidP="00F849DD">
      <w:pPr>
        <w:numPr>
          <w:ilvl w:val="0"/>
          <w:numId w:val="12"/>
        </w:numPr>
        <w:ind w:left="851" w:hanging="284"/>
        <w:jc w:val="both"/>
        <w:rPr>
          <w:bCs/>
          <w:sz w:val="22"/>
          <w:szCs w:val="22"/>
        </w:rPr>
      </w:pPr>
      <w:r w:rsidRPr="00F849DD">
        <w:rPr>
          <w:bCs/>
          <w:sz w:val="22"/>
          <w:szCs w:val="22"/>
        </w:rPr>
        <w:t xml:space="preserve"> </w:t>
      </w:r>
      <w:r w:rsidRPr="00F849DD">
        <w:rPr>
          <w:bCs/>
          <w:sz w:val="22"/>
          <w:szCs w:val="22"/>
          <w:u w:val="single"/>
        </w:rPr>
        <w:t>R. Capone</w:t>
      </w:r>
      <w:r w:rsidRPr="00F849DD">
        <w:rPr>
          <w:bCs/>
          <w:sz w:val="22"/>
          <w:szCs w:val="22"/>
        </w:rPr>
        <w:t xml:space="preserve">, I. D'Acunto, R. De Luca; A. De Santis; O. Faella, O. Fiore “la scuola estiva del Dipartimento di Fisica di Salerno (SEF) 2016” in pubblicazione su Quaderni di Fisica -Associazione Insegnanti di Fisica, Atti del LV convegno 2016 ISSN 1120-6527    </w:t>
      </w:r>
    </w:p>
    <w:p w:rsidR="00C975CA" w:rsidRPr="00F849DD" w:rsidRDefault="00C975CA" w:rsidP="00F849DD">
      <w:pPr>
        <w:numPr>
          <w:ilvl w:val="0"/>
          <w:numId w:val="12"/>
        </w:numPr>
        <w:ind w:left="851" w:hanging="284"/>
        <w:jc w:val="both"/>
        <w:rPr>
          <w:bCs/>
          <w:sz w:val="22"/>
          <w:szCs w:val="22"/>
          <w:lang w:val="en-GB"/>
        </w:rPr>
      </w:pPr>
      <w:r w:rsidRPr="00F849DD">
        <w:rPr>
          <w:bCs/>
          <w:sz w:val="22"/>
          <w:szCs w:val="22"/>
        </w:rPr>
        <w:t xml:space="preserve"> </w:t>
      </w:r>
      <w:r w:rsidRPr="00F849DD">
        <w:rPr>
          <w:bCs/>
          <w:sz w:val="22"/>
          <w:szCs w:val="22"/>
          <w:u w:val="single"/>
          <w:lang w:val="en-GB"/>
        </w:rPr>
        <w:t>I. D'Acunto</w:t>
      </w:r>
      <w:r w:rsidRPr="00F849DD">
        <w:rPr>
          <w:bCs/>
          <w:sz w:val="22"/>
          <w:szCs w:val="22"/>
          <w:lang w:val="en-GB"/>
        </w:rPr>
        <w:t>, R. Capone A teacher training: physics Inquiry from university to high school –ICERI2016 Proceedings ISBN: 978-84-617-5895-1</w:t>
      </w:r>
    </w:p>
    <w:p w:rsidR="00C975CA" w:rsidRPr="00F849DD" w:rsidRDefault="00C975CA" w:rsidP="00F849DD">
      <w:pPr>
        <w:numPr>
          <w:ilvl w:val="0"/>
          <w:numId w:val="12"/>
        </w:numPr>
        <w:ind w:left="851" w:hanging="284"/>
        <w:jc w:val="both"/>
        <w:rPr>
          <w:bCs/>
          <w:sz w:val="22"/>
          <w:szCs w:val="22"/>
          <w:lang w:val="en-GB"/>
        </w:rPr>
      </w:pPr>
      <w:r w:rsidRPr="00F849DD">
        <w:rPr>
          <w:bCs/>
          <w:sz w:val="22"/>
          <w:szCs w:val="22"/>
          <w:lang w:val="en-GB"/>
        </w:rPr>
        <w:t xml:space="preserve"> </w:t>
      </w:r>
      <w:r w:rsidRPr="00F849DD">
        <w:rPr>
          <w:bCs/>
          <w:sz w:val="22"/>
          <w:szCs w:val="22"/>
          <w:u w:val="single"/>
          <w:lang w:val="en-GB"/>
        </w:rPr>
        <w:t>I. D'Acunto</w:t>
      </w:r>
      <w:r w:rsidRPr="00F849DD">
        <w:rPr>
          <w:bCs/>
          <w:sz w:val="22"/>
          <w:szCs w:val="22"/>
          <w:lang w:val="en-GB"/>
        </w:rPr>
        <w:t>, S. Pace “Divertiesperimenti: exhibits and activities to help teaching science” - ICERI2016 Proceedings ISBN: 978-84-617-5895-1</w:t>
      </w:r>
    </w:p>
    <w:p w:rsidR="00C975CA" w:rsidRPr="00F849DD" w:rsidRDefault="00C975CA" w:rsidP="00F849DD">
      <w:pPr>
        <w:numPr>
          <w:ilvl w:val="0"/>
          <w:numId w:val="12"/>
        </w:numPr>
        <w:ind w:left="851" w:hanging="284"/>
        <w:jc w:val="both"/>
        <w:rPr>
          <w:bCs/>
          <w:sz w:val="22"/>
          <w:szCs w:val="22"/>
        </w:rPr>
      </w:pPr>
      <w:r w:rsidRPr="00F849DD">
        <w:rPr>
          <w:bCs/>
          <w:sz w:val="22"/>
          <w:szCs w:val="22"/>
          <w:u w:val="single"/>
        </w:rPr>
        <w:t>I. D'Acunto</w:t>
      </w:r>
      <w:r w:rsidRPr="00F849DD">
        <w:rPr>
          <w:bCs/>
          <w:sz w:val="22"/>
          <w:szCs w:val="22"/>
        </w:rPr>
        <w:t xml:space="preserve">, R. Capone </w:t>
      </w:r>
      <w:hyperlink r:id="rId15" w:history="1">
        <w:r w:rsidRPr="00F849DD">
          <w:rPr>
            <w:rStyle w:val="Collegamentoipertestuale"/>
            <w:bCs/>
            <w:color w:val="auto"/>
            <w:sz w:val="22"/>
            <w:szCs w:val="22"/>
            <w:u w:val="none"/>
          </w:rPr>
          <w:t>R.Vegliante</w:t>
        </w:r>
      </w:hyperlink>
      <w:r w:rsidRPr="00F849DD">
        <w:rPr>
          <w:bCs/>
          <w:sz w:val="22"/>
          <w:szCs w:val="22"/>
        </w:rPr>
        <w:t xml:space="preserve">, M. Giliberti </w:t>
      </w:r>
      <w:hyperlink r:id="rId16" w:history="1">
        <w:r w:rsidRPr="00F849DD">
          <w:rPr>
            <w:rStyle w:val="Collegamentoipertestuale"/>
            <w:bCs/>
            <w:color w:val="auto"/>
            <w:sz w:val="22"/>
            <w:szCs w:val="22"/>
            <w:u w:val="none"/>
          </w:rPr>
          <w:t>S.Barbieri</w:t>
        </w:r>
      </w:hyperlink>
      <w:r w:rsidRPr="00F849DD">
        <w:rPr>
          <w:bCs/>
          <w:sz w:val="22"/>
          <w:szCs w:val="22"/>
        </w:rPr>
        <w:t>, M. Carpineti “</w:t>
      </w:r>
      <w:hyperlink r:id="rId17" w:history="1">
        <w:r w:rsidRPr="00F849DD">
          <w:rPr>
            <w:rStyle w:val="Collegamentoipertestuale"/>
            <w:bCs/>
            <w:color w:val="auto"/>
            <w:sz w:val="22"/>
            <w:szCs w:val="22"/>
            <w:u w:val="none"/>
          </w:rPr>
          <w:t xml:space="preserve">L'Inquiry Based Science Education: il caso-studio salernitano” </w:t>
        </w:r>
      </w:hyperlink>
      <w:r w:rsidRPr="00F849DD">
        <w:rPr>
          <w:bCs/>
          <w:sz w:val="22"/>
          <w:szCs w:val="22"/>
        </w:rPr>
        <w:t>atti Convegno SIRD “</w:t>
      </w:r>
      <w:r w:rsidRPr="00F849DD">
        <w:rPr>
          <w:sz w:val="22"/>
          <w:szCs w:val="22"/>
        </w:rPr>
        <w:t>Didattica e saperi disciplinari</w:t>
      </w:r>
      <w:r w:rsidRPr="00F849DD">
        <w:rPr>
          <w:bCs/>
          <w:sz w:val="22"/>
          <w:szCs w:val="22"/>
        </w:rPr>
        <w:t xml:space="preserve">“, Milano Bicocca 2016 · </w:t>
      </w:r>
    </w:p>
    <w:p w:rsidR="00C975CA" w:rsidRPr="00F849DD" w:rsidRDefault="00C975CA" w:rsidP="00F849DD">
      <w:pPr>
        <w:ind w:left="851" w:hanging="284"/>
        <w:rPr>
          <w:b/>
          <w:i/>
          <w:sz w:val="22"/>
          <w:szCs w:val="22"/>
        </w:rPr>
      </w:pPr>
    </w:p>
    <w:p w:rsidR="00C975CA" w:rsidRPr="00F849DD" w:rsidRDefault="00C975CA" w:rsidP="00F849DD">
      <w:pPr>
        <w:ind w:left="851" w:hanging="284"/>
        <w:rPr>
          <w:sz w:val="22"/>
          <w:szCs w:val="22"/>
        </w:rPr>
      </w:pPr>
      <w:r w:rsidRPr="00F849DD">
        <w:rPr>
          <w:sz w:val="22"/>
          <w:szCs w:val="22"/>
        </w:rPr>
        <w:t xml:space="preserve">L’autore sottolineato è </w:t>
      </w:r>
      <w:r w:rsidR="000D4BAC">
        <w:rPr>
          <w:sz w:val="22"/>
          <w:szCs w:val="22"/>
        </w:rPr>
        <w:t xml:space="preserve">anche </w:t>
      </w:r>
      <w:bookmarkStart w:id="0" w:name="_GoBack"/>
      <w:bookmarkEnd w:id="0"/>
      <w:r w:rsidRPr="00F849DD">
        <w:rPr>
          <w:sz w:val="22"/>
          <w:szCs w:val="22"/>
        </w:rPr>
        <w:t xml:space="preserve">lo </w:t>
      </w:r>
      <w:r w:rsidR="008D76C7" w:rsidRPr="00F849DD">
        <w:rPr>
          <w:sz w:val="22"/>
          <w:szCs w:val="22"/>
        </w:rPr>
        <w:t>speaker</w:t>
      </w:r>
      <w:r w:rsidR="000D4BAC">
        <w:rPr>
          <w:sz w:val="22"/>
          <w:szCs w:val="22"/>
        </w:rPr>
        <w:t xml:space="preserve"> della </w:t>
      </w:r>
      <w:r w:rsidRPr="00F849DD">
        <w:rPr>
          <w:sz w:val="22"/>
          <w:szCs w:val="22"/>
        </w:rPr>
        <w:t xml:space="preserve">comunicazione </w:t>
      </w:r>
      <w:r w:rsidR="00A86C89" w:rsidRPr="00F849DD">
        <w:rPr>
          <w:sz w:val="22"/>
          <w:szCs w:val="22"/>
        </w:rPr>
        <w:t xml:space="preserve">del lavoro </w:t>
      </w:r>
      <w:r w:rsidR="000D4BAC">
        <w:rPr>
          <w:sz w:val="22"/>
          <w:szCs w:val="22"/>
        </w:rPr>
        <w:t>a Convegni</w:t>
      </w:r>
    </w:p>
    <w:p w:rsidR="00D83FE2" w:rsidRPr="00430CD5" w:rsidRDefault="00D83FE2" w:rsidP="00F849DD">
      <w:pPr>
        <w:ind w:left="851" w:hanging="284"/>
        <w:rPr>
          <w:sz w:val="20"/>
          <w:szCs w:val="20"/>
        </w:rPr>
      </w:pPr>
    </w:p>
    <w:sectPr w:rsidR="00D83FE2" w:rsidRPr="00430CD5" w:rsidSect="006D31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47" w:rsidRDefault="00333447" w:rsidP="00945740">
      <w:r>
        <w:separator/>
      </w:r>
    </w:p>
  </w:endnote>
  <w:endnote w:type="continuationSeparator" w:id="0">
    <w:p w:rsidR="00333447" w:rsidRDefault="00333447" w:rsidP="009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47" w:rsidRDefault="00333447" w:rsidP="00945740">
      <w:r>
        <w:separator/>
      </w:r>
    </w:p>
  </w:footnote>
  <w:footnote w:type="continuationSeparator" w:id="0">
    <w:p w:rsidR="00333447" w:rsidRDefault="00333447" w:rsidP="00945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221"/>
    <w:multiLevelType w:val="hybridMultilevel"/>
    <w:tmpl w:val="EB98AB6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0A611B1"/>
    <w:multiLevelType w:val="multilevel"/>
    <w:tmpl w:val="44AA79AE"/>
    <w:lvl w:ilvl="0">
      <w:start w:val="1"/>
      <w:numFmt w:val="upperRoman"/>
      <w:pStyle w:val="Titolo1"/>
      <w:lvlText w:val="%1."/>
      <w:lvlJc w:val="right"/>
      <w:pPr>
        <w:ind w:left="432" w:hanging="432"/>
      </w:pPr>
    </w:lvl>
    <w:lvl w:ilvl="1">
      <w:start w:val="1"/>
      <w:numFmt w:val="decimal"/>
      <w:pStyle w:val="Titolo2"/>
      <w:lvlText w:val="%2."/>
      <w:lvlJc w:val="left"/>
      <w:pPr>
        <w:ind w:left="576" w:hanging="576"/>
      </w:pPr>
    </w:lvl>
    <w:lvl w:ilvl="2">
      <w:start w:val="1"/>
      <w:numFmt w:val="decimal"/>
      <w:pStyle w:val="Titolo3"/>
      <w:lvlText w:val="%1.%2.%3"/>
      <w:lvlJc w:val="left"/>
      <w:pPr>
        <w:ind w:left="143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15:restartNumberingAfterBreak="0">
    <w:nsid w:val="06953E83"/>
    <w:multiLevelType w:val="multilevel"/>
    <w:tmpl w:val="642ED25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422" w:hanging="720"/>
      </w:pPr>
      <w:rPr>
        <w:rFonts w:hint="default"/>
        <w:i w:val="0"/>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3" w15:restartNumberingAfterBreak="0">
    <w:nsid w:val="074C282F"/>
    <w:multiLevelType w:val="hybridMultilevel"/>
    <w:tmpl w:val="6A3AA9B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E5A3FED"/>
    <w:multiLevelType w:val="hybridMultilevel"/>
    <w:tmpl w:val="0B5AD61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3E119B2"/>
    <w:multiLevelType w:val="hybridMultilevel"/>
    <w:tmpl w:val="E85A8536"/>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6BE7B9F"/>
    <w:multiLevelType w:val="hybridMultilevel"/>
    <w:tmpl w:val="5220EAE2"/>
    <w:lvl w:ilvl="0" w:tplc="04100003">
      <w:start w:val="1"/>
      <w:numFmt w:val="bullet"/>
      <w:lvlText w:val="o"/>
      <w:lvlJc w:val="left"/>
      <w:pPr>
        <w:ind w:left="1854" w:hanging="360"/>
      </w:pPr>
      <w:rPr>
        <w:rFonts w:ascii="Courier New" w:hAnsi="Courier New" w:cs="Courier New"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7" w15:restartNumberingAfterBreak="0">
    <w:nsid w:val="3A464A16"/>
    <w:multiLevelType w:val="hybridMultilevel"/>
    <w:tmpl w:val="F6FA96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6128F0"/>
    <w:multiLevelType w:val="hybridMultilevel"/>
    <w:tmpl w:val="530C8E0C"/>
    <w:lvl w:ilvl="0" w:tplc="04100003">
      <w:start w:val="1"/>
      <w:numFmt w:val="bullet"/>
      <w:lvlText w:val="o"/>
      <w:lvlJc w:val="left"/>
      <w:pPr>
        <w:ind w:left="862" w:hanging="360"/>
      </w:pPr>
      <w:rPr>
        <w:rFonts w:ascii="Courier New" w:hAnsi="Courier New" w:cs="Courier New"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506902AA"/>
    <w:multiLevelType w:val="hybridMultilevel"/>
    <w:tmpl w:val="DCA05F1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61C63F3D"/>
    <w:multiLevelType w:val="hybridMultilevel"/>
    <w:tmpl w:val="82CAE4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628561A"/>
    <w:multiLevelType w:val="hybridMultilevel"/>
    <w:tmpl w:val="EB0CC2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CB47FED"/>
    <w:multiLevelType w:val="hybridMultilevel"/>
    <w:tmpl w:val="F3327B52"/>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15:restartNumberingAfterBreak="0">
    <w:nsid w:val="765D2C34"/>
    <w:multiLevelType w:val="hybridMultilevel"/>
    <w:tmpl w:val="F3CC7A34"/>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1"/>
  </w:num>
  <w:num w:numId="6">
    <w:abstractNumId w:val="2"/>
  </w:num>
  <w:num w:numId="7">
    <w:abstractNumId w:val="4"/>
  </w:num>
  <w:num w:numId="8">
    <w:abstractNumId w:val="12"/>
  </w:num>
  <w:num w:numId="9">
    <w:abstractNumId w:val="7"/>
  </w:num>
  <w:num w:numId="10">
    <w:abstractNumId w:val="1"/>
  </w:num>
  <w:num w:numId="11">
    <w:abstractNumId w:val="10"/>
  </w:num>
  <w:num w:numId="12">
    <w:abstractNumId w:val="3"/>
  </w:num>
  <w:num w:numId="13">
    <w:abstractNumId w:val="9"/>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B1"/>
    <w:rsid w:val="0002591A"/>
    <w:rsid w:val="000263C8"/>
    <w:rsid w:val="00063CD6"/>
    <w:rsid w:val="000A5C50"/>
    <w:rsid w:val="000B1F24"/>
    <w:rsid w:val="000D4BAC"/>
    <w:rsid w:val="000D6E22"/>
    <w:rsid w:val="0010137A"/>
    <w:rsid w:val="00152208"/>
    <w:rsid w:val="00171A95"/>
    <w:rsid w:val="00271082"/>
    <w:rsid w:val="00274034"/>
    <w:rsid w:val="00297235"/>
    <w:rsid w:val="002A4934"/>
    <w:rsid w:val="002E3A21"/>
    <w:rsid w:val="00322FAD"/>
    <w:rsid w:val="00333447"/>
    <w:rsid w:val="0034501D"/>
    <w:rsid w:val="0039014E"/>
    <w:rsid w:val="003A1C63"/>
    <w:rsid w:val="003C2192"/>
    <w:rsid w:val="00430CD5"/>
    <w:rsid w:val="00457B85"/>
    <w:rsid w:val="00467E12"/>
    <w:rsid w:val="0048099D"/>
    <w:rsid w:val="004C0D84"/>
    <w:rsid w:val="004D1815"/>
    <w:rsid w:val="004E694D"/>
    <w:rsid w:val="00517FDE"/>
    <w:rsid w:val="00526D1E"/>
    <w:rsid w:val="005720CC"/>
    <w:rsid w:val="00574D3E"/>
    <w:rsid w:val="005A7B6D"/>
    <w:rsid w:val="005B5BBD"/>
    <w:rsid w:val="005E2D74"/>
    <w:rsid w:val="00606F5C"/>
    <w:rsid w:val="00690AAA"/>
    <w:rsid w:val="006B1041"/>
    <w:rsid w:val="006D3100"/>
    <w:rsid w:val="006F5D7A"/>
    <w:rsid w:val="00777091"/>
    <w:rsid w:val="007E70E1"/>
    <w:rsid w:val="00817BA0"/>
    <w:rsid w:val="00827B41"/>
    <w:rsid w:val="008334D0"/>
    <w:rsid w:val="00862F1F"/>
    <w:rsid w:val="008D76C7"/>
    <w:rsid w:val="008F009F"/>
    <w:rsid w:val="009161BE"/>
    <w:rsid w:val="00945740"/>
    <w:rsid w:val="00960AE9"/>
    <w:rsid w:val="0096235C"/>
    <w:rsid w:val="00985443"/>
    <w:rsid w:val="00A16A90"/>
    <w:rsid w:val="00A44894"/>
    <w:rsid w:val="00A51DA0"/>
    <w:rsid w:val="00A560D4"/>
    <w:rsid w:val="00A61EBD"/>
    <w:rsid w:val="00A86C89"/>
    <w:rsid w:val="00A95E91"/>
    <w:rsid w:val="00AC2C34"/>
    <w:rsid w:val="00B04BF0"/>
    <w:rsid w:val="00B63F03"/>
    <w:rsid w:val="00B94A43"/>
    <w:rsid w:val="00BA6F95"/>
    <w:rsid w:val="00BF3BB1"/>
    <w:rsid w:val="00C0703F"/>
    <w:rsid w:val="00C317C2"/>
    <w:rsid w:val="00C33BA7"/>
    <w:rsid w:val="00C46C24"/>
    <w:rsid w:val="00C763C2"/>
    <w:rsid w:val="00C773ED"/>
    <w:rsid w:val="00C975CA"/>
    <w:rsid w:val="00D1123D"/>
    <w:rsid w:val="00D2496F"/>
    <w:rsid w:val="00D51F69"/>
    <w:rsid w:val="00D81CB5"/>
    <w:rsid w:val="00D83FE2"/>
    <w:rsid w:val="00E000AE"/>
    <w:rsid w:val="00E07C66"/>
    <w:rsid w:val="00E82C30"/>
    <w:rsid w:val="00EF7714"/>
    <w:rsid w:val="00F25A5B"/>
    <w:rsid w:val="00F44C52"/>
    <w:rsid w:val="00F63D50"/>
    <w:rsid w:val="00F849DD"/>
    <w:rsid w:val="00F96BE9"/>
    <w:rsid w:val="00FE3035"/>
    <w:rsid w:val="00FF1F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E874"/>
  <w15:docId w15:val="{9462DA13-DCF4-4DEE-AEFC-FAAA6B24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3BB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E70E1"/>
    <w:pPr>
      <w:keepNext/>
      <w:keepLines/>
      <w:numPr>
        <w:numId w:val="5"/>
      </w:numPr>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itolo2">
    <w:name w:val="heading 2"/>
    <w:basedOn w:val="Normale"/>
    <w:next w:val="Normale"/>
    <w:link w:val="Titolo2Carattere"/>
    <w:uiPriority w:val="9"/>
    <w:unhideWhenUsed/>
    <w:qFormat/>
    <w:rsid w:val="007E70E1"/>
    <w:pPr>
      <w:keepNext/>
      <w:keepLines/>
      <w:numPr>
        <w:ilvl w:val="1"/>
        <w:numId w:val="5"/>
      </w:numPr>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itolo3">
    <w:name w:val="heading 3"/>
    <w:basedOn w:val="Normale"/>
    <w:next w:val="Normale"/>
    <w:link w:val="Titolo3Carattere"/>
    <w:uiPriority w:val="9"/>
    <w:unhideWhenUsed/>
    <w:qFormat/>
    <w:rsid w:val="007E70E1"/>
    <w:pPr>
      <w:keepNext/>
      <w:keepLines/>
      <w:numPr>
        <w:ilvl w:val="2"/>
        <w:numId w:val="5"/>
      </w:numPr>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itolo4">
    <w:name w:val="heading 4"/>
    <w:basedOn w:val="Normale"/>
    <w:next w:val="Normale"/>
    <w:link w:val="Titolo4Carattere"/>
    <w:uiPriority w:val="9"/>
    <w:unhideWhenUsed/>
    <w:qFormat/>
    <w:rsid w:val="007E70E1"/>
    <w:pPr>
      <w:keepNext/>
      <w:keepLines/>
      <w:numPr>
        <w:ilvl w:val="3"/>
        <w:numId w:val="5"/>
      </w:numPr>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Titolo5">
    <w:name w:val="heading 5"/>
    <w:basedOn w:val="Normale"/>
    <w:next w:val="Normale"/>
    <w:link w:val="Titolo5Carattere"/>
    <w:uiPriority w:val="9"/>
    <w:unhideWhenUsed/>
    <w:qFormat/>
    <w:rsid w:val="007E70E1"/>
    <w:pPr>
      <w:keepNext/>
      <w:keepLines/>
      <w:numPr>
        <w:ilvl w:val="4"/>
        <w:numId w:val="5"/>
      </w:numPr>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Titolo6">
    <w:name w:val="heading 6"/>
    <w:basedOn w:val="Normale"/>
    <w:next w:val="Normale"/>
    <w:link w:val="Titolo6Carattere"/>
    <w:uiPriority w:val="9"/>
    <w:semiHidden/>
    <w:unhideWhenUsed/>
    <w:qFormat/>
    <w:rsid w:val="007E70E1"/>
    <w:pPr>
      <w:keepNext/>
      <w:keepLines/>
      <w:numPr>
        <w:ilvl w:val="5"/>
        <w:numId w:val="5"/>
      </w:numPr>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paragraph" w:styleId="Titolo7">
    <w:name w:val="heading 7"/>
    <w:basedOn w:val="Normale"/>
    <w:next w:val="Normale"/>
    <w:link w:val="Titolo7Carattere"/>
    <w:uiPriority w:val="9"/>
    <w:semiHidden/>
    <w:unhideWhenUsed/>
    <w:qFormat/>
    <w:rsid w:val="007E70E1"/>
    <w:pPr>
      <w:keepNext/>
      <w:keepLines/>
      <w:numPr>
        <w:ilvl w:val="6"/>
        <w:numId w:val="5"/>
      </w:numPr>
      <w:spacing w:before="40" w:line="259" w:lineRule="auto"/>
      <w:outlineLvl w:val="6"/>
    </w:pPr>
    <w:rPr>
      <w:rFonts w:asciiTheme="majorHAnsi" w:eastAsiaTheme="majorEastAsia" w:hAnsiTheme="majorHAnsi" w:cstheme="majorBidi"/>
      <w:i/>
      <w:iCs/>
      <w:color w:val="1F4D78" w:themeColor="accent1" w:themeShade="7F"/>
      <w:sz w:val="22"/>
      <w:szCs w:val="22"/>
      <w:lang w:eastAsia="en-US"/>
    </w:rPr>
  </w:style>
  <w:style w:type="paragraph" w:styleId="Titolo8">
    <w:name w:val="heading 8"/>
    <w:basedOn w:val="Normale"/>
    <w:next w:val="Normale"/>
    <w:link w:val="Titolo8Carattere"/>
    <w:uiPriority w:val="9"/>
    <w:semiHidden/>
    <w:unhideWhenUsed/>
    <w:qFormat/>
    <w:rsid w:val="007E70E1"/>
    <w:pPr>
      <w:keepNext/>
      <w:keepLines/>
      <w:numPr>
        <w:ilvl w:val="7"/>
        <w:numId w:val="5"/>
      </w:numPr>
      <w:spacing w:before="4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Titolo9">
    <w:name w:val="heading 9"/>
    <w:basedOn w:val="Normale"/>
    <w:next w:val="Normale"/>
    <w:link w:val="Titolo9Carattere"/>
    <w:uiPriority w:val="9"/>
    <w:semiHidden/>
    <w:unhideWhenUsed/>
    <w:qFormat/>
    <w:rsid w:val="007E70E1"/>
    <w:pPr>
      <w:keepNext/>
      <w:keepLines/>
      <w:numPr>
        <w:ilvl w:val="8"/>
        <w:numId w:val="5"/>
      </w:numPr>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BF3BB1"/>
  </w:style>
  <w:style w:type="paragraph" w:styleId="Paragrafoelenco">
    <w:name w:val="List Paragraph"/>
    <w:basedOn w:val="Normale"/>
    <w:uiPriority w:val="34"/>
    <w:qFormat/>
    <w:rsid w:val="00BF3BB1"/>
    <w:pPr>
      <w:spacing w:after="200" w:line="276" w:lineRule="auto"/>
      <w:ind w:left="720"/>
      <w:contextualSpacing/>
    </w:pPr>
    <w:rPr>
      <w:rFonts w:ascii="Calibri" w:eastAsia="Calibri" w:hAnsi="Calibri"/>
      <w:sz w:val="22"/>
      <w:szCs w:val="22"/>
      <w:lang w:eastAsia="en-US"/>
    </w:rPr>
  </w:style>
  <w:style w:type="paragraph" w:customStyle="1" w:styleId="mb-0">
    <w:name w:val="mb-0"/>
    <w:basedOn w:val="Normale"/>
    <w:rsid w:val="00BF3BB1"/>
    <w:pPr>
      <w:spacing w:before="100" w:beforeAutospacing="1" w:after="100" w:afterAutospacing="1"/>
    </w:pPr>
  </w:style>
  <w:style w:type="paragraph" w:styleId="Testodelblocco">
    <w:name w:val="Block Text"/>
    <w:basedOn w:val="Normale"/>
    <w:uiPriority w:val="99"/>
    <w:unhideWhenUsed/>
    <w:rsid w:val="00BF3BB1"/>
    <w:pPr>
      <w:pBdr>
        <w:top w:val="single" w:sz="4" w:space="1" w:color="auto"/>
        <w:left w:val="single" w:sz="4" w:space="4" w:color="auto"/>
        <w:bottom w:val="single" w:sz="4" w:space="1" w:color="auto"/>
        <w:right w:val="single" w:sz="4" w:space="4" w:color="auto"/>
      </w:pBdr>
      <w:tabs>
        <w:tab w:val="left" w:pos="8640"/>
      </w:tabs>
      <w:ind w:left="900" w:right="998" w:hanging="662"/>
      <w:jc w:val="both"/>
    </w:pPr>
    <w:rPr>
      <w:rFonts w:ascii="Arial" w:hAnsi="Arial" w:cs="Arial"/>
      <w:sz w:val="20"/>
      <w:szCs w:val="20"/>
    </w:rPr>
  </w:style>
  <w:style w:type="paragraph" w:styleId="Testofumetto">
    <w:name w:val="Balloon Text"/>
    <w:basedOn w:val="Normale"/>
    <w:link w:val="TestofumettoCarattere"/>
    <w:uiPriority w:val="99"/>
    <w:semiHidden/>
    <w:unhideWhenUsed/>
    <w:rsid w:val="00B94A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4A43"/>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45740"/>
    <w:pPr>
      <w:tabs>
        <w:tab w:val="center" w:pos="4819"/>
        <w:tab w:val="right" w:pos="9638"/>
      </w:tabs>
    </w:pPr>
  </w:style>
  <w:style w:type="character" w:customStyle="1" w:styleId="IntestazioneCarattere">
    <w:name w:val="Intestazione Carattere"/>
    <w:basedOn w:val="Carpredefinitoparagrafo"/>
    <w:link w:val="Intestazione"/>
    <w:uiPriority w:val="99"/>
    <w:rsid w:val="0094574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45740"/>
    <w:pPr>
      <w:tabs>
        <w:tab w:val="center" w:pos="4819"/>
        <w:tab w:val="right" w:pos="9638"/>
      </w:tabs>
    </w:pPr>
  </w:style>
  <w:style w:type="character" w:customStyle="1" w:styleId="PidipaginaCarattere">
    <w:name w:val="Piè di pagina Carattere"/>
    <w:basedOn w:val="Carpredefinitoparagrafo"/>
    <w:link w:val="Pidipagina"/>
    <w:uiPriority w:val="99"/>
    <w:rsid w:val="00945740"/>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E70E1"/>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7E70E1"/>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7E70E1"/>
    <w:rPr>
      <w:rFonts w:asciiTheme="majorHAnsi" w:eastAsiaTheme="majorEastAsia" w:hAnsiTheme="majorHAnsi" w:cstheme="majorBidi"/>
      <w:color w:val="1F4D78" w:themeColor="accent1" w:themeShade="7F"/>
      <w:sz w:val="24"/>
      <w:szCs w:val="24"/>
    </w:rPr>
  </w:style>
  <w:style w:type="character" w:customStyle="1" w:styleId="Titolo4Carattere">
    <w:name w:val="Titolo 4 Carattere"/>
    <w:basedOn w:val="Carpredefinitoparagrafo"/>
    <w:link w:val="Titolo4"/>
    <w:uiPriority w:val="9"/>
    <w:rsid w:val="007E70E1"/>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uiPriority w:val="9"/>
    <w:rsid w:val="007E70E1"/>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uiPriority w:val="9"/>
    <w:semiHidden/>
    <w:rsid w:val="007E70E1"/>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uiPriority w:val="9"/>
    <w:semiHidden/>
    <w:rsid w:val="007E70E1"/>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uiPriority w:val="9"/>
    <w:semiHidden/>
    <w:rsid w:val="007E70E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7E70E1"/>
    <w:rPr>
      <w:rFonts w:asciiTheme="majorHAnsi" w:eastAsiaTheme="majorEastAsia" w:hAnsiTheme="majorHAnsi" w:cstheme="majorBidi"/>
      <w:i/>
      <w:iCs/>
      <w:color w:val="272727" w:themeColor="text1" w:themeTint="D8"/>
      <w:sz w:val="21"/>
      <w:szCs w:val="21"/>
    </w:rPr>
  </w:style>
  <w:style w:type="character" w:styleId="Collegamentoipertestuale">
    <w:name w:val="Hyperlink"/>
    <w:basedOn w:val="Carpredefinitoparagrafo"/>
    <w:uiPriority w:val="99"/>
    <w:unhideWhenUsed/>
    <w:rsid w:val="00C975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researcher/2119655876_Rosa_Vegliante" TargetMode="External"/><Relationship Id="rId13" Type="http://schemas.openxmlformats.org/officeDocument/2006/relationships/hyperlink" Target="http://iopscience.iop.org/0143-0807/3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opscience.iop.org/0143-0807/36" TargetMode="External"/><Relationship Id="rId17" Type="http://schemas.openxmlformats.org/officeDocument/2006/relationships/hyperlink" Target="https://www.researchgate.net/publication/311858044_L%27Inquiry_Based_Science_Education_il_caso-studio_salernitano" TargetMode="External"/><Relationship Id="rId2" Type="http://schemas.openxmlformats.org/officeDocument/2006/relationships/styles" Target="styles.xml"/><Relationship Id="rId16" Type="http://schemas.openxmlformats.org/officeDocument/2006/relationships/hyperlink" Target="https://www.researchgate.net/profile/Sara_roberta_Barbie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pscience.iop.org/0143-0807" TargetMode="External"/><Relationship Id="rId5" Type="http://schemas.openxmlformats.org/officeDocument/2006/relationships/footnotes" Target="footnotes.xml"/><Relationship Id="rId15" Type="http://schemas.openxmlformats.org/officeDocument/2006/relationships/hyperlink" Target="https://www.researchgate.net/researcher/2119655876_Rosa_Vegliante" TargetMode="External"/><Relationship Id="rId10" Type="http://schemas.openxmlformats.org/officeDocument/2006/relationships/hyperlink" Target="https://www.researchgate.net/publication/311858044_L%27Inquiry_Based_Science_Education_il_caso-studio_salernitan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rofile/Sara_roberta_Barbieri" TargetMode="External"/><Relationship Id="rId14" Type="http://schemas.openxmlformats.org/officeDocument/2006/relationships/hyperlink" Target="http://congresso.sif.it/talk/43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5</Pages>
  <Words>2274</Words>
  <Characters>12963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 Immacolata</dc:creator>
  <cp:keywords/>
  <dc:description/>
  <cp:lastModifiedBy>Pierino</cp:lastModifiedBy>
  <cp:revision>47</cp:revision>
  <cp:lastPrinted>2017-01-16T17:29:00Z</cp:lastPrinted>
  <dcterms:created xsi:type="dcterms:W3CDTF">2017-01-20T09:21:00Z</dcterms:created>
  <dcterms:modified xsi:type="dcterms:W3CDTF">2017-05-04T20:00:00Z</dcterms:modified>
</cp:coreProperties>
</file>